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FA" w:rsidRPr="00F53BFA" w:rsidRDefault="00296A3B" w:rsidP="00F53BFA">
      <w:pPr>
        <w:spacing w:after="0" w:line="240" w:lineRule="auto"/>
        <w:jc w:val="center"/>
        <w:rPr>
          <w:rFonts w:ascii="Times New Roman" w:hAnsi="Times New Roman"/>
          <w:b/>
          <w:noProof/>
          <w:color w:val="0033CC"/>
          <w:sz w:val="24"/>
          <w:szCs w:val="24"/>
          <w:lang w:eastAsia="en-IE"/>
        </w:rPr>
      </w:pPr>
      <w:r>
        <w:rPr>
          <w:rFonts w:ascii="Times New Roman" w:hAnsi="Times New Roman"/>
          <w:b/>
          <w:noProof/>
          <w:color w:val="0033CC"/>
          <w:sz w:val="24"/>
          <w:szCs w:val="24"/>
          <w:lang w:eastAsia="en-IE"/>
        </w:rPr>
        <w:drawing>
          <wp:inline distT="0" distB="0" distL="0" distR="0">
            <wp:extent cx="1457325" cy="16859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3281" r="3403"/>
                    <a:stretch>
                      <a:fillRect/>
                    </a:stretch>
                  </pic:blipFill>
                  <pic:spPr bwMode="auto">
                    <a:xfrm>
                      <a:off x="0" y="0"/>
                      <a:ext cx="1457325" cy="1685925"/>
                    </a:xfrm>
                    <a:prstGeom prst="rect">
                      <a:avLst/>
                    </a:prstGeom>
                    <a:noFill/>
                    <a:ln w="9525">
                      <a:noFill/>
                      <a:miter lim="800000"/>
                      <a:headEnd/>
                      <a:tailEnd/>
                    </a:ln>
                  </pic:spPr>
                </pic:pic>
              </a:graphicData>
            </a:graphic>
          </wp:inline>
        </w:drawing>
      </w:r>
    </w:p>
    <w:p w:rsidR="00F53BFA" w:rsidRPr="00F53BFA" w:rsidRDefault="00F53BFA" w:rsidP="00F53BFA">
      <w:pPr>
        <w:spacing w:after="0" w:line="240" w:lineRule="auto"/>
        <w:jc w:val="both"/>
        <w:rPr>
          <w:rFonts w:ascii="Times New Roman" w:hAnsi="Times New Roman"/>
          <w:b/>
          <w:sz w:val="24"/>
          <w:szCs w:val="24"/>
          <w:lang w:val="en-GB" w:eastAsia="en-GB"/>
        </w:rPr>
      </w:pPr>
    </w:p>
    <w:p w:rsidR="00F53BFA" w:rsidRPr="00F53BFA" w:rsidRDefault="00F53BFA" w:rsidP="00F53BFA">
      <w:pPr>
        <w:spacing w:after="0" w:line="240" w:lineRule="auto"/>
        <w:jc w:val="center"/>
        <w:rPr>
          <w:rFonts w:ascii="Times New Roman" w:hAnsi="Times New Roman"/>
          <w:b/>
          <w:color w:val="1F497D"/>
          <w:sz w:val="24"/>
          <w:szCs w:val="24"/>
        </w:rPr>
      </w:pPr>
      <w:r w:rsidRPr="00F53BFA">
        <w:rPr>
          <w:rFonts w:ascii="Times New Roman" w:hAnsi="Times New Roman"/>
          <w:b/>
          <w:color w:val="1F497D"/>
          <w:sz w:val="24"/>
          <w:szCs w:val="24"/>
        </w:rPr>
        <w:t xml:space="preserve">Scoil </w:t>
      </w:r>
      <w:r w:rsidR="00DF6679">
        <w:rPr>
          <w:rFonts w:ascii="Times New Roman" w:hAnsi="Times New Roman"/>
          <w:b/>
          <w:color w:val="1F497D"/>
          <w:sz w:val="24"/>
          <w:szCs w:val="24"/>
        </w:rPr>
        <w:t>a</w:t>
      </w:r>
      <w:r w:rsidRPr="00F53BFA">
        <w:rPr>
          <w:rFonts w:ascii="Times New Roman" w:hAnsi="Times New Roman"/>
          <w:b/>
          <w:color w:val="1F497D"/>
          <w:sz w:val="24"/>
          <w:szCs w:val="24"/>
        </w:rPr>
        <w:t>n Spioraid Naoimh Anti-Bullying Policy</w:t>
      </w:r>
    </w:p>
    <w:p w:rsidR="00B47EA6" w:rsidRDefault="00FF321B" w:rsidP="00F53BFA">
      <w:pPr>
        <w:spacing w:after="0" w:line="240" w:lineRule="auto"/>
        <w:jc w:val="both"/>
        <w:rPr>
          <w:rFonts w:ascii="Times New Roman" w:hAnsi="Times New Roman"/>
          <w:b/>
          <w:sz w:val="24"/>
          <w:szCs w:val="24"/>
        </w:rPr>
      </w:pPr>
      <w:r w:rsidRPr="00F53BFA">
        <w:rPr>
          <w:rFonts w:ascii="Times New Roman" w:hAnsi="Times New Roman"/>
          <w:b/>
          <w:sz w:val="24"/>
          <w:szCs w:val="24"/>
        </w:rPr>
        <w:t xml:space="preserve"> </w:t>
      </w:r>
    </w:p>
    <w:p w:rsidR="00F53BFA" w:rsidRPr="00F53BFA" w:rsidRDefault="00F53BFA" w:rsidP="00F53BFA">
      <w:pPr>
        <w:spacing w:after="0" w:line="240" w:lineRule="auto"/>
        <w:jc w:val="both"/>
        <w:rPr>
          <w:rFonts w:ascii="Times New Roman" w:hAnsi="Times New Roman"/>
          <w:b/>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In accordance with the requirements of the Education (Welfare) Act 2000 and the Code of Behaviour Guidelines issued by the NEWB, the Board of Management of  Scoil </w:t>
      </w:r>
      <w:r w:rsidR="00694432">
        <w:rPr>
          <w:rFonts w:ascii="Times New Roman" w:hAnsi="Times New Roman"/>
          <w:sz w:val="24"/>
          <w:szCs w:val="24"/>
        </w:rPr>
        <w:t>a</w:t>
      </w:r>
      <w:r w:rsidRPr="00F53BFA">
        <w:rPr>
          <w:rFonts w:ascii="Times New Roman" w:hAnsi="Times New Roman"/>
          <w:sz w:val="24"/>
          <w:szCs w:val="24"/>
        </w:rPr>
        <w:t>n Spioraid Naoimh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A positive school culture and climate which is (a) welcoming of difference and diversity and is based on inclusivity; (b) encourages pupils to disclose and discuss incidents of bullying behaviour in a non-threatening environment; (c) involves collaboration among and between staff &amp; pupils and promotes respectful relationships across the school community.</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Effective leadership</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A school-wide approach</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A shared understanding of what bullying is and its impact</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Implementation of education and prevention strategies (including awareness raising measures) that build empathy, respect and resilience in pupils and explicitly address the issues of cyber-bullying and identity-based bullying including</w:t>
      </w:r>
      <w:r w:rsidR="008C4949">
        <w:rPr>
          <w:rFonts w:ascii="Times New Roman" w:hAnsi="Times New Roman"/>
          <w:sz w:val="24"/>
          <w:szCs w:val="24"/>
        </w:rPr>
        <w:t>,</w:t>
      </w:r>
      <w:r w:rsidRPr="00F53BFA">
        <w:rPr>
          <w:rFonts w:ascii="Times New Roman" w:hAnsi="Times New Roman"/>
          <w:sz w:val="24"/>
          <w:szCs w:val="24"/>
        </w:rPr>
        <w:t xml:space="preserve"> in particular, homophobic and transphobic bullying</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Effective supervision and monitoring of pupils</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Supports for staff</w:t>
      </w:r>
    </w:p>
    <w:p w:rsidR="00B47EA6" w:rsidRPr="00F53BFA" w:rsidRDefault="00B47EA6" w:rsidP="00F53BFA">
      <w:pPr>
        <w:pStyle w:val="ListParagraph"/>
        <w:numPr>
          <w:ilvl w:val="0"/>
          <w:numId w:val="2"/>
        </w:numPr>
        <w:spacing w:after="0" w:line="240" w:lineRule="auto"/>
        <w:jc w:val="both"/>
        <w:rPr>
          <w:rFonts w:ascii="Times New Roman" w:hAnsi="Times New Roman"/>
          <w:sz w:val="24"/>
          <w:szCs w:val="24"/>
        </w:rPr>
      </w:pPr>
      <w:r w:rsidRPr="00F53BFA">
        <w:rPr>
          <w:rFonts w:ascii="Times New Roman" w:hAnsi="Times New Roman"/>
          <w:sz w:val="24"/>
          <w:szCs w:val="24"/>
        </w:rPr>
        <w:t>Consistent recording, investigation and follow up bullying behaviour (including use of established intervention strategies) and ongoing evaluation of the effectiveness of the anti-bullying policy.</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 xml:space="preserve">Other practical tips for building a positive school culture and climate are set out in </w:t>
      </w:r>
      <w:r w:rsidRPr="00F53BFA">
        <w:rPr>
          <w:rFonts w:ascii="Times New Roman" w:hAnsi="Times New Roman"/>
          <w:b/>
          <w:sz w:val="24"/>
          <w:szCs w:val="24"/>
        </w:rPr>
        <w:t>Appendix 1</w:t>
      </w:r>
      <w:r w:rsidRPr="00F53BFA">
        <w:rPr>
          <w:rFonts w:ascii="Times New Roman" w:hAnsi="Times New Roman"/>
          <w:sz w:val="24"/>
          <w:szCs w:val="24"/>
        </w:rPr>
        <w:t xml:space="preserve"> at the end of this document.</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 In accordance with the Anti-Bullying Procedures for Primary and Post-Primary Schools our school community has agreed on the following definition of bullying.</w:t>
      </w:r>
    </w:p>
    <w:p w:rsidR="00B47EA6" w:rsidRPr="00F53BFA" w:rsidRDefault="00B47EA6" w:rsidP="00F53BFA">
      <w:pPr>
        <w:pStyle w:val="ListParagraph"/>
        <w:spacing w:after="0" w:line="240" w:lineRule="auto"/>
        <w:jc w:val="both"/>
        <w:rPr>
          <w:rFonts w:ascii="Times New Roman" w:hAnsi="Times New Roman"/>
          <w:i/>
          <w:sz w:val="24"/>
          <w:szCs w:val="24"/>
        </w:rPr>
      </w:pPr>
      <w:r w:rsidRPr="00F53BFA">
        <w:rPr>
          <w:rFonts w:ascii="Times New Roman" w:hAnsi="Times New Roman"/>
          <w:i/>
          <w:sz w:val="24"/>
          <w:szCs w:val="24"/>
        </w:rPr>
        <w:t>‘Unwanted negative behaviour, verbal, psychological or physical</w:t>
      </w:r>
      <w:r w:rsidR="00AB3901" w:rsidRPr="00F53BFA">
        <w:rPr>
          <w:rFonts w:ascii="Times New Roman" w:hAnsi="Times New Roman"/>
          <w:i/>
          <w:sz w:val="24"/>
          <w:szCs w:val="24"/>
        </w:rPr>
        <w:t>,</w:t>
      </w:r>
      <w:r w:rsidR="00F53BFA">
        <w:rPr>
          <w:rFonts w:ascii="Times New Roman" w:hAnsi="Times New Roman"/>
          <w:i/>
          <w:sz w:val="24"/>
          <w:szCs w:val="24"/>
        </w:rPr>
        <w:t xml:space="preserve"> </w:t>
      </w:r>
      <w:r w:rsidR="00AB3901" w:rsidRPr="00F53BFA">
        <w:rPr>
          <w:rFonts w:ascii="Times New Roman" w:hAnsi="Times New Roman"/>
          <w:i/>
          <w:sz w:val="24"/>
          <w:szCs w:val="24"/>
        </w:rPr>
        <w:t>conducted</w:t>
      </w:r>
      <w:r w:rsidRPr="00F53BFA">
        <w:rPr>
          <w:rFonts w:ascii="Times New Roman" w:hAnsi="Times New Roman"/>
          <w:i/>
          <w:sz w:val="24"/>
          <w:szCs w:val="24"/>
        </w:rPr>
        <w:t xml:space="preserve"> by an individual or group against another person (or persons) and which is considered by relevant staff to be repeated over time.’</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The following types of bullying behaviour are included in the definition of bullying:</w:t>
      </w:r>
    </w:p>
    <w:p w:rsidR="00B47EA6" w:rsidRPr="00F53BFA" w:rsidRDefault="00B47EA6" w:rsidP="00F53BFA">
      <w:pPr>
        <w:pStyle w:val="ListParagraph"/>
        <w:spacing w:after="0" w:line="240" w:lineRule="auto"/>
        <w:jc w:val="both"/>
        <w:rPr>
          <w:rFonts w:ascii="Times New Roman" w:eastAsia="MS Mincho" w:hAnsi="Times New Roman"/>
          <w:sz w:val="24"/>
          <w:szCs w:val="24"/>
          <w:shd w:val="clear" w:color="auto" w:fill="FFFFFF"/>
        </w:rPr>
      </w:pPr>
      <w:r w:rsidRPr="00F53BFA">
        <w:rPr>
          <w:rFonts w:ascii="Segoe UI Symbol" w:eastAsia="MS Mincho" w:hAnsi="Segoe UI Symbol" w:cs="Segoe UI Symbol"/>
          <w:sz w:val="24"/>
          <w:szCs w:val="24"/>
          <w:shd w:val="clear" w:color="auto" w:fill="FFFFFF"/>
        </w:rPr>
        <w:t>✓</w:t>
      </w:r>
      <w:r w:rsidRPr="00F53BFA">
        <w:rPr>
          <w:rFonts w:ascii="Times New Roman" w:eastAsia="MS Mincho" w:hAnsi="Times New Roman"/>
          <w:sz w:val="24"/>
          <w:szCs w:val="24"/>
          <w:shd w:val="clear" w:color="auto" w:fill="FFFFFF"/>
        </w:rPr>
        <w:t xml:space="preserve"> Deliberate exclusion, malicious gossip and other forms of relational bullying</w:t>
      </w:r>
    </w:p>
    <w:p w:rsidR="00B47EA6" w:rsidRPr="00F53BFA" w:rsidRDefault="00B47EA6" w:rsidP="00F53BFA">
      <w:pPr>
        <w:pStyle w:val="ListParagraph"/>
        <w:spacing w:after="0" w:line="240" w:lineRule="auto"/>
        <w:jc w:val="both"/>
        <w:rPr>
          <w:rFonts w:ascii="Times New Roman" w:eastAsia="MS Mincho" w:hAnsi="Times New Roman"/>
          <w:sz w:val="24"/>
          <w:szCs w:val="24"/>
          <w:shd w:val="clear" w:color="auto" w:fill="FFFFFF"/>
        </w:rPr>
      </w:pPr>
      <w:r w:rsidRPr="00F53BFA">
        <w:rPr>
          <w:rFonts w:ascii="Segoe UI Symbol" w:eastAsia="MS Mincho" w:hAnsi="Segoe UI Symbol" w:cs="Segoe UI Symbol"/>
          <w:sz w:val="24"/>
          <w:szCs w:val="24"/>
          <w:shd w:val="clear" w:color="auto" w:fill="FFFFFF"/>
        </w:rPr>
        <w:t>✓</w:t>
      </w:r>
      <w:r w:rsidRPr="00F53BFA">
        <w:rPr>
          <w:rFonts w:ascii="Times New Roman" w:eastAsia="MS Mincho" w:hAnsi="Times New Roman"/>
          <w:sz w:val="24"/>
          <w:szCs w:val="24"/>
          <w:shd w:val="clear" w:color="auto" w:fill="FFFFFF"/>
        </w:rPr>
        <w:t xml:space="preserve"> Cyber-bullying </w:t>
      </w:r>
    </w:p>
    <w:p w:rsidR="00B47EA6" w:rsidRPr="00F53BFA" w:rsidRDefault="00B47EA6" w:rsidP="00F53BFA">
      <w:pPr>
        <w:pStyle w:val="ListParagraph"/>
        <w:spacing w:after="0" w:line="240" w:lineRule="auto"/>
        <w:jc w:val="both"/>
        <w:rPr>
          <w:rFonts w:ascii="Times New Roman" w:eastAsia="MS Mincho" w:hAnsi="Times New Roman"/>
          <w:sz w:val="24"/>
          <w:szCs w:val="24"/>
          <w:shd w:val="clear" w:color="auto" w:fill="FFFFFF"/>
        </w:rPr>
      </w:pPr>
      <w:r w:rsidRPr="00F53BFA">
        <w:rPr>
          <w:rFonts w:ascii="Segoe UI Symbol" w:eastAsia="MS Mincho" w:hAnsi="Segoe UI Symbol" w:cs="Segoe UI Symbol"/>
          <w:sz w:val="24"/>
          <w:szCs w:val="24"/>
          <w:shd w:val="clear" w:color="auto" w:fill="FFFFFF"/>
        </w:rPr>
        <w:t>✓</w:t>
      </w:r>
      <w:r w:rsidRPr="00F53BFA">
        <w:rPr>
          <w:rFonts w:ascii="Times New Roman" w:eastAsia="MS Mincho" w:hAnsi="Times New Roman"/>
          <w:sz w:val="24"/>
          <w:szCs w:val="24"/>
          <w:shd w:val="clear" w:color="auto" w:fill="FFFFFF"/>
        </w:rPr>
        <w:t xml:space="preserve"> Identity-based bullying such as homophobic bullying, racist bullying, bully</w:t>
      </w:r>
      <w:r w:rsidR="008E3408" w:rsidRPr="00F53BFA">
        <w:rPr>
          <w:rFonts w:ascii="Times New Roman" w:eastAsia="MS Mincho" w:hAnsi="Times New Roman"/>
          <w:sz w:val="24"/>
          <w:szCs w:val="24"/>
          <w:shd w:val="clear" w:color="auto" w:fill="FFFFFF"/>
        </w:rPr>
        <w:t>ing</w:t>
      </w:r>
      <w:r w:rsidRPr="00F53BFA">
        <w:rPr>
          <w:rFonts w:ascii="Times New Roman" w:eastAsia="MS Mincho" w:hAnsi="Times New Roman"/>
          <w:sz w:val="24"/>
          <w:szCs w:val="24"/>
          <w:shd w:val="clear" w:color="auto" w:fill="FFFFFF"/>
        </w:rPr>
        <w:t xml:space="preserve"> based on a</w:t>
      </w:r>
      <w:r w:rsidR="00F53BFA">
        <w:rPr>
          <w:rFonts w:ascii="Times New Roman" w:eastAsia="MS Mincho" w:hAnsi="Times New Roman"/>
          <w:sz w:val="24"/>
          <w:szCs w:val="24"/>
          <w:shd w:val="clear" w:color="auto" w:fill="FFFFFF"/>
        </w:rPr>
        <w:t xml:space="preserve"> </w:t>
      </w:r>
      <w:r w:rsidRPr="00F53BFA">
        <w:rPr>
          <w:rFonts w:ascii="Times New Roman" w:eastAsia="MS Mincho" w:hAnsi="Times New Roman"/>
          <w:sz w:val="24"/>
          <w:szCs w:val="24"/>
          <w:shd w:val="clear" w:color="auto" w:fill="FFFFFF"/>
        </w:rPr>
        <w:t>person’s membership of the traveller community and bullying of those with disabilities or special educational needs.</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Isolated or once-off incidents do not fall within the definition of bullying and should be dealt with, as appropriate, in accordance with the school’s code of behaviour.</w:t>
      </w:r>
      <w:r w:rsidR="00F53BFA">
        <w:rPr>
          <w:rFonts w:ascii="Times New Roman" w:hAnsi="Times New Roman"/>
          <w:sz w:val="24"/>
          <w:szCs w:val="24"/>
        </w:rPr>
        <w:t xml:space="preserve"> </w:t>
      </w:r>
      <w:r w:rsidRPr="00F53BFA">
        <w:rPr>
          <w:rFonts w:ascii="Times New Roman" w:hAnsi="Times New Roman"/>
          <w:sz w:val="24"/>
          <w:szCs w:val="24"/>
        </w:rPr>
        <w:t>If the school becomes aware of an alleged incident of bullying taking place outside of school hours the principal will contact the relevant parties and inform the BOM. The school may report the incident further to relevant authorities.</w:t>
      </w:r>
    </w:p>
    <w:p w:rsidR="00F53BFA" w:rsidRPr="00F53BFA" w:rsidRDefault="00F53BFA" w:rsidP="00F53BFA">
      <w:pPr>
        <w:spacing w:after="0" w:line="240" w:lineRule="auto"/>
        <w:jc w:val="both"/>
        <w:rPr>
          <w:rFonts w:ascii="Times New Roman" w:hAnsi="Times New Roman"/>
          <w:sz w:val="24"/>
          <w:szCs w:val="24"/>
        </w:rPr>
      </w:pPr>
    </w:p>
    <w:p w:rsidR="00B47EA6"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Negative behaviour that does not meet this definition of bullying will be dealt with in accordance with the school’s code of behaviour.</w:t>
      </w:r>
    </w:p>
    <w:p w:rsidR="00F53BFA" w:rsidRPr="00F53BFA" w:rsidRDefault="00F53BFA"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 xml:space="preserve">Additional information on different types of bullying is set out in Section 2 of the Anti-Bullying Procedures for Primary and Post-Primary Schools and appears as </w:t>
      </w:r>
      <w:r w:rsidRPr="00F53BFA">
        <w:rPr>
          <w:rFonts w:ascii="Times New Roman" w:hAnsi="Times New Roman"/>
          <w:b/>
          <w:sz w:val="24"/>
          <w:szCs w:val="24"/>
        </w:rPr>
        <w:t>Appendix 2</w:t>
      </w:r>
      <w:r w:rsidRPr="00F53BFA">
        <w:rPr>
          <w:rFonts w:ascii="Times New Roman" w:hAnsi="Times New Roman"/>
          <w:sz w:val="24"/>
          <w:szCs w:val="24"/>
        </w:rPr>
        <w:t xml:space="preserve"> of this document.</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 The relevant teacher(s) for investigating and dealing with bullying are as follows:</w:t>
      </w:r>
    </w:p>
    <w:p w:rsidR="00B47EA6" w:rsidRPr="00F53BFA" w:rsidRDefault="00B47EA6" w:rsidP="00F53BFA">
      <w:pPr>
        <w:pStyle w:val="ListParagraph"/>
        <w:numPr>
          <w:ilvl w:val="0"/>
          <w:numId w:val="3"/>
        </w:numPr>
        <w:spacing w:after="0" w:line="240" w:lineRule="auto"/>
        <w:jc w:val="both"/>
        <w:rPr>
          <w:rFonts w:ascii="Times New Roman" w:hAnsi="Times New Roman"/>
          <w:sz w:val="24"/>
          <w:szCs w:val="24"/>
        </w:rPr>
      </w:pPr>
      <w:r w:rsidRPr="00F53BFA">
        <w:rPr>
          <w:rFonts w:ascii="Times New Roman" w:hAnsi="Times New Roman"/>
          <w:sz w:val="24"/>
          <w:szCs w:val="24"/>
        </w:rPr>
        <w:t>The class teacher(s) initially</w:t>
      </w:r>
    </w:p>
    <w:p w:rsidR="00B47EA6" w:rsidRPr="00F53BFA" w:rsidRDefault="00B47EA6" w:rsidP="00F53BFA">
      <w:pPr>
        <w:pStyle w:val="ListParagraph"/>
        <w:numPr>
          <w:ilvl w:val="0"/>
          <w:numId w:val="3"/>
        </w:numPr>
        <w:spacing w:after="0" w:line="240" w:lineRule="auto"/>
        <w:jc w:val="both"/>
        <w:rPr>
          <w:rFonts w:ascii="Times New Roman" w:hAnsi="Times New Roman"/>
          <w:sz w:val="24"/>
          <w:szCs w:val="24"/>
        </w:rPr>
      </w:pPr>
      <w:r w:rsidRPr="00F53BFA">
        <w:rPr>
          <w:rFonts w:ascii="Times New Roman" w:hAnsi="Times New Roman"/>
          <w:sz w:val="24"/>
          <w:szCs w:val="24"/>
        </w:rPr>
        <w:t>The principal thereafter</w:t>
      </w:r>
      <w:r w:rsidR="00F53BFA">
        <w:rPr>
          <w:rFonts w:ascii="Times New Roman" w:hAnsi="Times New Roman"/>
          <w:sz w:val="24"/>
          <w:szCs w:val="24"/>
        </w:rPr>
        <w:t>,</w:t>
      </w:r>
      <w:r w:rsidRPr="00F53BFA">
        <w:rPr>
          <w:rFonts w:ascii="Times New Roman" w:hAnsi="Times New Roman"/>
          <w:sz w:val="24"/>
          <w:szCs w:val="24"/>
        </w:rPr>
        <w:t xml:space="preserve"> if necessary</w:t>
      </w:r>
    </w:p>
    <w:p w:rsidR="00B47EA6" w:rsidRPr="00F53BFA" w:rsidRDefault="00B47EA6" w:rsidP="00F53BFA">
      <w:pPr>
        <w:pStyle w:val="ListParagraph"/>
        <w:spacing w:after="0" w:line="240" w:lineRule="auto"/>
        <w:ind w:left="1440"/>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 The following education and prevention strategies, including strategies specifically aimed at cyber bullying and identity</w:t>
      </w:r>
      <w:r w:rsidR="008C4949">
        <w:rPr>
          <w:rFonts w:ascii="Times New Roman" w:hAnsi="Times New Roman"/>
          <w:sz w:val="24"/>
          <w:szCs w:val="24"/>
        </w:rPr>
        <w:t>-</w:t>
      </w:r>
      <w:r w:rsidRPr="00F53BFA">
        <w:rPr>
          <w:rFonts w:ascii="Times New Roman" w:hAnsi="Times New Roman"/>
          <w:sz w:val="24"/>
          <w:szCs w:val="24"/>
        </w:rPr>
        <w:t>based bullying will be used by school at the appropriate and relevant level for each class:</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Staff, pupils, parents and Board of Management (BOM) will be made aware of issues surrounding cyber bullying through the use of appropriate awareness raising exercises.</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Pupils will learn about cyber bullying through Social, Personal and Health Education (SPHE), assemblies, friendship week activities and other curriculum projects.</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Where possible staff CP</w:t>
      </w:r>
      <w:r w:rsidR="00F53BFA">
        <w:rPr>
          <w:rFonts w:ascii="Times New Roman" w:hAnsi="Times New Roman"/>
          <w:sz w:val="24"/>
          <w:szCs w:val="24"/>
        </w:rPr>
        <w:t>D</w:t>
      </w:r>
      <w:r w:rsidRPr="00F53BFA">
        <w:rPr>
          <w:rFonts w:ascii="Times New Roman" w:hAnsi="Times New Roman"/>
          <w:sz w:val="24"/>
          <w:szCs w:val="24"/>
        </w:rPr>
        <w:t xml:space="preserve"> (Continuous Professional Development) will assist in learning about current technologies.</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Parents will be provided with information and advice on how to combat cyber bullying.</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Pupils will sign an Acceptable Use of ICT (Information and Communication Technology) contract.</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Pupils and parents will be urged to report all incidents of cyber bullying to the school.</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All reports of cyber bullying will be investigated, recorded, stored in the Principal’s office and monitored regularly.</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Procedures in our school Anti-</w:t>
      </w:r>
      <w:r w:rsidR="00F53BFA">
        <w:rPr>
          <w:rFonts w:ascii="Times New Roman" w:hAnsi="Times New Roman"/>
          <w:sz w:val="24"/>
          <w:szCs w:val="24"/>
        </w:rPr>
        <w:t>B</w:t>
      </w:r>
      <w:r w:rsidRPr="00F53BFA">
        <w:rPr>
          <w:rFonts w:ascii="Times New Roman" w:hAnsi="Times New Roman"/>
          <w:sz w:val="24"/>
          <w:szCs w:val="24"/>
        </w:rPr>
        <w:t>ullying Policy shall apply.</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The police will be contacted in cases of actual or suspected illegal content.</w:t>
      </w:r>
    </w:p>
    <w:p w:rsidR="00B47EA6" w:rsidRPr="00F53BFA" w:rsidRDefault="00B47EA6" w:rsidP="00F53BFA">
      <w:pPr>
        <w:pStyle w:val="ListParagraph"/>
        <w:numPr>
          <w:ilvl w:val="0"/>
          <w:numId w:val="13"/>
        </w:numPr>
        <w:spacing w:after="0" w:line="240" w:lineRule="auto"/>
        <w:jc w:val="both"/>
        <w:rPr>
          <w:rFonts w:ascii="Times New Roman" w:hAnsi="Times New Roman"/>
          <w:sz w:val="24"/>
          <w:szCs w:val="24"/>
        </w:rPr>
      </w:pPr>
      <w:r w:rsidRPr="00F53BFA">
        <w:rPr>
          <w:rFonts w:ascii="Times New Roman" w:hAnsi="Times New Roman"/>
          <w:sz w:val="24"/>
          <w:szCs w:val="24"/>
        </w:rPr>
        <w:t>This policy will be reviewed annually.  All parties will be involved in reviewing and revising this policy and any related school procedure.</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 xml:space="preserve"> </w:t>
      </w: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lastRenderedPageBreak/>
        <w:t xml:space="preserve"> The school’s procedures for investigation, follow-up and recording of bullying behaviour and the established intervention strategies used by the school for dealing with cases of bullying behaviour are as follows: (Procedures set out in the school’s Code of Behaviour may also be used.</w:t>
      </w:r>
      <w:r w:rsidR="00F53BFA">
        <w:rPr>
          <w:rFonts w:ascii="Times New Roman" w:hAnsi="Times New Roman"/>
          <w:sz w:val="24"/>
          <w:szCs w:val="24"/>
        </w:rPr>
        <w:t>)</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The primary aim in investigating and dealing with bullying is to resolve any issues and to restore, as far as is practicable, the relationships of the parties involved (rather than to apportion blame). With this in mind</w:t>
      </w:r>
      <w:r w:rsidR="008C4949">
        <w:rPr>
          <w:rFonts w:ascii="Times New Roman" w:hAnsi="Times New Roman"/>
          <w:sz w:val="24"/>
          <w:szCs w:val="24"/>
        </w:rPr>
        <w:t>,</w:t>
      </w:r>
      <w:r w:rsidRPr="00F53BFA">
        <w:rPr>
          <w:rFonts w:ascii="Times New Roman" w:hAnsi="Times New Roman"/>
          <w:sz w:val="24"/>
          <w:szCs w:val="24"/>
        </w:rPr>
        <w:t xml:space="preserve"> the school</w:t>
      </w:r>
      <w:r w:rsidR="008C4949">
        <w:rPr>
          <w:rFonts w:ascii="Times New Roman" w:hAnsi="Times New Roman"/>
          <w:sz w:val="24"/>
          <w:szCs w:val="24"/>
        </w:rPr>
        <w:t>’</w:t>
      </w:r>
      <w:r w:rsidRPr="00F53BFA">
        <w:rPr>
          <w:rFonts w:ascii="Times New Roman" w:hAnsi="Times New Roman"/>
          <w:sz w:val="24"/>
          <w:szCs w:val="24"/>
        </w:rPr>
        <w:t>s procedures are as follows:</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Investigating and dealing with bullying, the teacher(s) will exercise his/her/their professional judgement to determine whether bullying has occurred, what type if it has and how best the situation might be resolved</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All reports, including anonymous reports of bullying</w:t>
      </w:r>
      <w:r w:rsidR="004A6255">
        <w:rPr>
          <w:rFonts w:ascii="Times New Roman" w:hAnsi="Times New Roman"/>
          <w:sz w:val="24"/>
          <w:szCs w:val="24"/>
        </w:rPr>
        <w:t>,</w:t>
      </w:r>
      <w:r w:rsidRPr="00F53BFA">
        <w:rPr>
          <w:rFonts w:ascii="Times New Roman" w:hAnsi="Times New Roman"/>
          <w:sz w:val="24"/>
          <w:szCs w:val="24"/>
        </w:rPr>
        <w:t xml:space="preserve"> must be investigated and dealt with by the relevant teacher(s). In that way, pupils will gain confidence in ‘telling’.  This confidence factor is of vital importance. It should be made clear to all pupils that when they report incidents of bullying, they are not considered to be telling tales but are behaving responsibly</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Non-teaching staff such as secretaries, special needs assistants (SNAs), bus escorts, caretakers, cleaners must be encouraged to report any incidents of bullying behaviour witnessed by them, or mentioned to them, to the relevant teacher</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Parents and pupils are required to co-operate with any investigation and assist the school in resolving any issues and restoring, as far as is practicable, the relationships of the parties involved as quickly as possible</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It is very important that all involved (including each set of pupils and parents) understand the above approach from the outset</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Teachers should take a calm, unemotional problem-solving approach when dealing with incidents of alleged bullying behaviour reported by pupils, staff or parents</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Initial investigations of bullying will be done in class where possible but some incidents might be best investigated outside the classroom situation to ensure the privacy of all involved</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All interviews should be conducted with sensitivity and with due regard to the rights of all pupils concerned.  Pupils who are not directly involved can also provide very useful information in this way</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When analysing incidents of what, where, when, who and why.  This should be done in a calm manner, setting an example in dealing effectively with a conflict in a non-aggressive manner</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Each member of the group should be supported through the possible pressures that may face them from the other members of the group after interview by the teacher</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lastRenderedPageBreak/>
        <w:t>It may also be appropriate or helpful to ask those involved to write down their account of the incident(s)</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In cases where it has been determined by the relevant teacher(s) that bullying behaviour has occurred, the parents of the parties involved should be contacted at an early stage to inform them of the matter and explain the actions being taken.  The school should give parents an opportunity of discussing ways in which they can reinforce or support the actions being taken by the school and the supports for their pupils</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It must also be made clear to all involved (each set of pupils and parents) that in any situation where disciplinary sanctions are required, this is a private matter between the pupil being disciplined, his or her parents and the school</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Follow-up meetings with the relevant parties involved may be arranged separately with a view to possibly bringing them together at a later date if the pupil who has been bullied is ready and agreeable</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An additional follow-up meeting with parents of the children involved may take place after an appropriate time to ensure the matter has been resolved satisfactorily</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Where a parent is not satisfied that the school has dealt with a bullying case in accordance with these procedures, the parents must be referred, as appropriate, to the school’s complaints procedures</w:t>
      </w:r>
      <w:r w:rsidR="004A6255">
        <w:rPr>
          <w:rFonts w:ascii="Times New Roman" w:hAnsi="Times New Roman"/>
          <w:sz w:val="24"/>
          <w:szCs w:val="24"/>
        </w:rPr>
        <w:t>.</w:t>
      </w:r>
    </w:p>
    <w:p w:rsidR="00B47EA6" w:rsidRPr="00F53BFA" w:rsidRDefault="00B47EA6" w:rsidP="00F53BFA">
      <w:pPr>
        <w:pStyle w:val="ListParagraph"/>
        <w:numPr>
          <w:ilvl w:val="0"/>
          <w:numId w:val="6"/>
        </w:numPr>
        <w:spacing w:after="0" w:line="240" w:lineRule="auto"/>
        <w:jc w:val="both"/>
        <w:rPr>
          <w:rFonts w:ascii="Times New Roman" w:hAnsi="Times New Roman"/>
          <w:sz w:val="24"/>
          <w:szCs w:val="24"/>
        </w:rPr>
      </w:pPr>
      <w:r w:rsidRPr="00F53BFA">
        <w:rPr>
          <w:rFonts w:ascii="Times New Roman" w:hAnsi="Times New Roman"/>
          <w:sz w:val="24"/>
          <w:szCs w:val="24"/>
        </w:rPr>
        <w:t>In the event that a parent has exhausted the school’s complaints procedures and is still not satisfied, the school must advise the parents of their right to make a complaint to the Ombudsman for Children</w:t>
      </w:r>
      <w:r w:rsidR="004A6255">
        <w:rPr>
          <w:rFonts w:ascii="Times New Roman" w:hAnsi="Times New Roman"/>
          <w:sz w:val="24"/>
          <w:szCs w:val="24"/>
        </w:rPr>
        <w:t>.</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Recording:</w:t>
      </w:r>
      <w:r w:rsidR="004A6255">
        <w:rPr>
          <w:rFonts w:ascii="Times New Roman" w:hAnsi="Times New Roman"/>
          <w:sz w:val="24"/>
          <w:szCs w:val="24"/>
        </w:rPr>
        <w:t xml:space="preserve"> </w:t>
      </w:r>
      <w:r w:rsidRPr="00F53BFA">
        <w:rPr>
          <w:rFonts w:ascii="Times New Roman" w:hAnsi="Times New Roman"/>
          <w:sz w:val="24"/>
          <w:szCs w:val="24"/>
        </w:rPr>
        <w:t xml:space="preserve">Noting and reporting bullying behaviour is to be documented using the </w:t>
      </w:r>
      <w:r w:rsidRPr="00F53BFA">
        <w:rPr>
          <w:rFonts w:ascii="Times New Roman" w:hAnsi="Times New Roman"/>
          <w:i/>
          <w:sz w:val="24"/>
          <w:szCs w:val="24"/>
        </w:rPr>
        <w:t>template for</w:t>
      </w:r>
      <w:r w:rsidRPr="00F53BFA">
        <w:rPr>
          <w:rFonts w:ascii="Times New Roman" w:hAnsi="Times New Roman"/>
          <w:sz w:val="24"/>
          <w:szCs w:val="24"/>
        </w:rPr>
        <w:t xml:space="preserve"> </w:t>
      </w:r>
      <w:r w:rsidRPr="00F53BFA">
        <w:rPr>
          <w:rFonts w:ascii="Times New Roman" w:hAnsi="Times New Roman"/>
          <w:i/>
          <w:sz w:val="24"/>
          <w:szCs w:val="24"/>
        </w:rPr>
        <w:t>recording bullying behaviour</w:t>
      </w:r>
      <w:r w:rsidRPr="00F53BFA">
        <w:rPr>
          <w:rFonts w:ascii="Times New Roman" w:hAnsi="Times New Roman"/>
          <w:sz w:val="24"/>
          <w:szCs w:val="24"/>
        </w:rPr>
        <w:t xml:space="preserve"> (</w:t>
      </w:r>
      <w:r w:rsidRPr="00F53BFA">
        <w:rPr>
          <w:rFonts w:ascii="Times New Roman" w:hAnsi="Times New Roman"/>
          <w:b/>
          <w:sz w:val="24"/>
          <w:szCs w:val="24"/>
        </w:rPr>
        <w:t>Appendix 3</w:t>
      </w:r>
      <w:r w:rsidRPr="00F53BFA">
        <w:rPr>
          <w:rFonts w:ascii="Times New Roman" w:hAnsi="Times New Roman"/>
          <w:sz w:val="24"/>
          <w:szCs w:val="24"/>
        </w:rPr>
        <w:t>).  All records must be maintained in accordance with relevant data protection legislation.  The school’s procedures for noting and reporting bullying behaviour will adhere to the following:</w:t>
      </w:r>
    </w:p>
    <w:p w:rsidR="00B47EA6" w:rsidRPr="00F53BFA" w:rsidRDefault="00B47EA6" w:rsidP="00F53BFA">
      <w:pPr>
        <w:pStyle w:val="ListParagraph"/>
        <w:numPr>
          <w:ilvl w:val="0"/>
          <w:numId w:val="7"/>
        </w:numPr>
        <w:spacing w:after="0" w:line="240" w:lineRule="auto"/>
        <w:jc w:val="both"/>
        <w:rPr>
          <w:rFonts w:ascii="Times New Roman" w:hAnsi="Times New Roman"/>
          <w:sz w:val="24"/>
          <w:szCs w:val="24"/>
        </w:rPr>
      </w:pPr>
      <w:r w:rsidRPr="00F53BFA">
        <w:rPr>
          <w:rFonts w:ascii="Times New Roman" w:hAnsi="Times New Roman"/>
          <w:sz w:val="24"/>
          <w:szCs w:val="24"/>
        </w:rPr>
        <w:t xml:space="preserve"> While all reports, including anonymous reports of bullying must be investigated and dealt with by the relevant teacher(s), the relevant teacher(s) will use his/</w:t>
      </w:r>
      <w:r w:rsidR="004A6255">
        <w:rPr>
          <w:rFonts w:ascii="Times New Roman" w:hAnsi="Times New Roman"/>
          <w:sz w:val="24"/>
          <w:szCs w:val="24"/>
        </w:rPr>
        <w:t xml:space="preserve"> </w:t>
      </w:r>
      <w:r w:rsidRPr="00F53BFA">
        <w:rPr>
          <w:rFonts w:ascii="Times New Roman" w:hAnsi="Times New Roman"/>
          <w:sz w:val="24"/>
          <w:szCs w:val="24"/>
        </w:rPr>
        <w:t>her/</w:t>
      </w:r>
      <w:r w:rsidR="004A6255">
        <w:rPr>
          <w:rFonts w:ascii="Times New Roman" w:hAnsi="Times New Roman"/>
          <w:sz w:val="24"/>
          <w:szCs w:val="24"/>
        </w:rPr>
        <w:t xml:space="preserve"> </w:t>
      </w:r>
      <w:r w:rsidRPr="00F53BFA">
        <w:rPr>
          <w:rFonts w:ascii="Times New Roman" w:hAnsi="Times New Roman"/>
          <w:sz w:val="24"/>
          <w:szCs w:val="24"/>
        </w:rPr>
        <w:t>their professional judgement in relation to the records to be kept of these reports, the actions taken and any discussions with those involved regarding same</w:t>
      </w:r>
      <w:r w:rsidR="004A6255">
        <w:rPr>
          <w:rFonts w:ascii="Times New Roman" w:hAnsi="Times New Roman"/>
          <w:sz w:val="24"/>
          <w:szCs w:val="24"/>
        </w:rPr>
        <w:t>.</w:t>
      </w:r>
    </w:p>
    <w:p w:rsidR="00B47EA6" w:rsidRPr="00F53BFA" w:rsidRDefault="004A6255" w:rsidP="00F53BFA">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 </w:t>
      </w:r>
      <w:r w:rsidR="00B47EA6" w:rsidRPr="00F53BFA">
        <w:rPr>
          <w:rFonts w:ascii="Times New Roman" w:hAnsi="Times New Roman"/>
          <w:sz w:val="24"/>
          <w:szCs w:val="24"/>
        </w:rPr>
        <w:t>If it is established</w:t>
      </w:r>
      <w:r>
        <w:rPr>
          <w:rFonts w:ascii="Times New Roman" w:hAnsi="Times New Roman"/>
          <w:sz w:val="24"/>
          <w:szCs w:val="24"/>
        </w:rPr>
        <w:t>,</w:t>
      </w:r>
      <w:r w:rsidR="00B47EA6" w:rsidRPr="00F53BFA">
        <w:rPr>
          <w:rFonts w:ascii="Times New Roman" w:hAnsi="Times New Roman"/>
          <w:sz w:val="24"/>
          <w:szCs w:val="24"/>
        </w:rPr>
        <w:t xml:space="preserve"> the relevant teacher(s) must keep appropriate written records which will assist his/</w:t>
      </w:r>
      <w:r>
        <w:rPr>
          <w:rFonts w:ascii="Times New Roman" w:hAnsi="Times New Roman"/>
          <w:sz w:val="24"/>
          <w:szCs w:val="24"/>
        </w:rPr>
        <w:t xml:space="preserve"> </w:t>
      </w:r>
      <w:r w:rsidR="00B47EA6" w:rsidRPr="00F53BFA">
        <w:rPr>
          <w:rFonts w:ascii="Times New Roman" w:hAnsi="Times New Roman"/>
          <w:sz w:val="24"/>
          <w:szCs w:val="24"/>
        </w:rPr>
        <w:t>her efforts to resolve the issues and restore, as far as is practicable, the relationships of the parties involved</w:t>
      </w:r>
    </w:p>
    <w:p w:rsidR="00B47EA6" w:rsidRPr="00F53BFA" w:rsidRDefault="004A6255" w:rsidP="00F53BFA">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 </w:t>
      </w:r>
      <w:r w:rsidR="00B47EA6" w:rsidRPr="00F53BFA">
        <w:rPr>
          <w:rFonts w:ascii="Times New Roman" w:hAnsi="Times New Roman"/>
          <w:sz w:val="24"/>
          <w:szCs w:val="24"/>
        </w:rPr>
        <w:t xml:space="preserve">The relevant teacher(s) must use the recording template at </w:t>
      </w:r>
      <w:r w:rsidR="00B47EA6" w:rsidRPr="00F53BFA">
        <w:rPr>
          <w:rFonts w:ascii="Times New Roman" w:hAnsi="Times New Roman"/>
          <w:b/>
          <w:sz w:val="24"/>
          <w:szCs w:val="24"/>
        </w:rPr>
        <w:t>Appendix 3</w:t>
      </w:r>
      <w:r w:rsidR="00B47EA6" w:rsidRPr="00F53BFA">
        <w:rPr>
          <w:rFonts w:ascii="Times New Roman" w:hAnsi="Times New Roman"/>
          <w:sz w:val="24"/>
          <w:szCs w:val="24"/>
        </w:rPr>
        <w:t xml:space="preserve"> to record the bullying behaviour. This template will be made available to him/</w:t>
      </w:r>
      <w:r>
        <w:rPr>
          <w:rFonts w:ascii="Times New Roman" w:hAnsi="Times New Roman"/>
          <w:sz w:val="24"/>
          <w:szCs w:val="24"/>
        </w:rPr>
        <w:t xml:space="preserve"> </w:t>
      </w:r>
      <w:r w:rsidR="00B47EA6" w:rsidRPr="00F53BFA">
        <w:rPr>
          <w:rFonts w:ascii="Times New Roman" w:hAnsi="Times New Roman"/>
          <w:sz w:val="24"/>
          <w:szCs w:val="24"/>
        </w:rPr>
        <w:t>her.</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The school’s programme of support for working with pupils affected by bullying involves a whole school approach.  Given the complexity of bullying behaviour, no one intervention/</w:t>
      </w:r>
      <w:r w:rsidR="004A6255">
        <w:rPr>
          <w:rFonts w:ascii="Times New Roman" w:hAnsi="Times New Roman"/>
          <w:sz w:val="24"/>
          <w:szCs w:val="24"/>
        </w:rPr>
        <w:t xml:space="preserve"> </w:t>
      </w:r>
      <w:r w:rsidRPr="00F53BFA">
        <w:rPr>
          <w:rFonts w:ascii="Times New Roman" w:hAnsi="Times New Roman"/>
          <w:sz w:val="24"/>
          <w:szCs w:val="24"/>
        </w:rPr>
        <w:t>support programme works in all situations. Therefore various approaches and intervention strategies may be used including suggesting that parents seek referrals so that appropriate outside agencies in order to receive further support for the pupils and their families if needed.</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b/>
          <w:sz w:val="24"/>
          <w:szCs w:val="24"/>
        </w:rPr>
        <w:t>Supervision and Monitoring of Pupils:</w:t>
      </w:r>
      <w:r w:rsidRPr="00F53BFA">
        <w:rPr>
          <w:rFonts w:ascii="Times New Roman" w:hAnsi="Times New Roman"/>
          <w:sz w:val="24"/>
          <w:szCs w:val="24"/>
        </w:rPr>
        <w:t xml:space="preserve">  The Board of Management confirms that appropriate supervision and monitoring policies and practices are in place to both prevent and deal with bullying behaviour and to facilitate early intervention where possible.</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4A6255" w:rsidRDefault="00B47EA6" w:rsidP="004A6255">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lastRenderedPageBreak/>
        <w:t>This policy was adopted by the Board of Management on</w:t>
      </w:r>
      <w:r w:rsidRPr="004A6255">
        <w:rPr>
          <w:rFonts w:ascii="Times New Roman" w:hAnsi="Times New Roman"/>
          <w:sz w:val="24"/>
          <w:szCs w:val="24"/>
        </w:rPr>
        <w:t xml:space="preserve"> 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This policy has been made available to school personnel and will be published on the school website .  A copy will also be made available to the Parents‘ Association and to the Department and Patron if requested. </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
        </w:numPr>
        <w:spacing w:after="0" w:line="240" w:lineRule="auto"/>
        <w:jc w:val="both"/>
        <w:rPr>
          <w:rFonts w:ascii="Times New Roman" w:hAnsi="Times New Roman"/>
          <w:sz w:val="24"/>
          <w:szCs w:val="24"/>
        </w:rPr>
      </w:pPr>
      <w:r w:rsidRPr="00F53BFA">
        <w:rPr>
          <w:rFonts w:ascii="Times New Roman" w:hAnsi="Times New Roman"/>
          <w:sz w:val="24"/>
          <w:szCs w:val="24"/>
        </w:rPr>
        <w:t xml:space="preserve">This policy and its implementation will be reviewed by the Board of Management once in a school year (see </w:t>
      </w:r>
      <w:r w:rsidRPr="00F53BFA">
        <w:rPr>
          <w:rFonts w:ascii="Times New Roman" w:hAnsi="Times New Roman"/>
          <w:b/>
          <w:sz w:val="24"/>
          <w:szCs w:val="24"/>
        </w:rPr>
        <w:t>Appendix 4</w:t>
      </w:r>
      <w:r w:rsidRPr="00F53BFA">
        <w:rPr>
          <w:rFonts w:ascii="Times New Roman" w:hAnsi="Times New Roman"/>
          <w:sz w:val="24"/>
          <w:szCs w:val="24"/>
        </w:rPr>
        <w:t>).  Written notification that the review has been completed will be signed off by the Board of Management and will be made available to school personnel.  A record of the review and its outcome will be made available if requested to the Patron and the Department.</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Signed: __________________________</w:t>
      </w:r>
      <w:r w:rsidRPr="00F53BFA">
        <w:rPr>
          <w:rFonts w:ascii="Times New Roman" w:hAnsi="Times New Roman"/>
          <w:sz w:val="24"/>
          <w:szCs w:val="24"/>
        </w:rPr>
        <w:tab/>
      </w:r>
      <w:r w:rsidR="00C36CD5">
        <w:rPr>
          <w:rFonts w:ascii="Times New Roman" w:hAnsi="Times New Roman"/>
          <w:sz w:val="24"/>
          <w:szCs w:val="24"/>
        </w:rPr>
        <w:tab/>
      </w:r>
      <w:r w:rsidRPr="00F53BFA">
        <w:rPr>
          <w:rFonts w:ascii="Times New Roman" w:hAnsi="Times New Roman"/>
          <w:sz w:val="24"/>
          <w:szCs w:val="24"/>
        </w:rPr>
        <w:t>Signed: __________________________</w:t>
      </w: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ab/>
        <w:t>(Chairperson of Board of Management)</w:t>
      </w:r>
      <w:r w:rsidRPr="00F53BFA">
        <w:rPr>
          <w:rFonts w:ascii="Times New Roman" w:hAnsi="Times New Roman"/>
          <w:sz w:val="24"/>
          <w:szCs w:val="24"/>
        </w:rPr>
        <w:tab/>
      </w:r>
      <w:r w:rsidRPr="00F53BFA">
        <w:rPr>
          <w:rFonts w:ascii="Times New Roman" w:hAnsi="Times New Roman"/>
          <w:sz w:val="24"/>
          <w:szCs w:val="24"/>
        </w:rPr>
        <w:tab/>
        <w:t>(Principal)</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Date:</w:t>
      </w:r>
      <w:r w:rsidR="00C36CD5">
        <w:rPr>
          <w:rFonts w:ascii="Times New Roman" w:hAnsi="Times New Roman"/>
          <w:sz w:val="24"/>
          <w:szCs w:val="24"/>
        </w:rPr>
        <w:tab/>
      </w:r>
      <w:r w:rsidRPr="00F53BFA">
        <w:rPr>
          <w:rFonts w:ascii="Times New Roman" w:hAnsi="Times New Roman"/>
          <w:sz w:val="24"/>
          <w:szCs w:val="24"/>
        </w:rPr>
        <w:t>_______________________</w:t>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t>Date:</w:t>
      </w:r>
      <w:r w:rsidR="00C36CD5">
        <w:rPr>
          <w:rFonts w:ascii="Times New Roman" w:hAnsi="Times New Roman"/>
          <w:sz w:val="24"/>
          <w:szCs w:val="24"/>
        </w:rPr>
        <w:tab/>
      </w:r>
      <w:r w:rsidRPr="00F53BFA">
        <w:rPr>
          <w:rFonts w:ascii="Times New Roman" w:hAnsi="Times New Roman"/>
          <w:sz w:val="24"/>
          <w:szCs w:val="24"/>
        </w:rPr>
        <w:t>__________________________</w:t>
      </w:r>
    </w:p>
    <w:p w:rsidR="00B47EA6" w:rsidRDefault="00B47EA6" w:rsidP="00F53BFA">
      <w:pPr>
        <w:spacing w:after="0" w:line="240" w:lineRule="auto"/>
        <w:jc w:val="both"/>
        <w:rPr>
          <w:rFonts w:ascii="Times New Roman" w:hAnsi="Times New Roman"/>
          <w:sz w:val="24"/>
          <w:szCs w:val="24"/>
        </w:rPr>
      </w:pPr>
    </w:p>
    <w:p w:rsidR="00C36CD5" w:rsidRPr="00F53BFA" w:rsidRDefault="00C36CD5"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Date of next review: ___________________________</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Default="00B47EA6"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Pr="00F53BFA" w:rsidRDefault="00C36CD5"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C36CD5">
      <w:pPr>
        <w:spacing w:after="0" w:line="240" w:lineRule="auto"/>
        <w:jc w:val="center"/>
        <w:rPr>
          <w:rFonts w:ascii="Times New Roman" w:hAnsi="Times New Roman"/>
          <w:b/>
          <w:sz w:val="24"/>
          <w:szCs w:val="24"/>
        </w:rPr>
      </w:pPr>
      <w:r w:rsidRPr="00F53BFA">
        <w:rPr>
          <w:rFonts w:ascii="Times New Roman" w:hAnsi="Times New Roman"/>
          <w:b/>
          <w:sz w:val="24"/>
          <w:szCs w:val="24"/>
        </w:rPr>
        <w:lastRenderedPageBreak/>
        <w:t xml:space="preserve">Appendix 1:  Practical </w:t>
      </w:r>
      <w:r w:rsidR="00A34A47">
        <w:rPr>
          <w:rFonts w:ascii="Times New Roman" w:hAnsi="Times New Roman"/>
          <w:b/>
          <w:sz w:val="24"/>
          <w:szCs w:val="24"/>
        </w:rPr>
        <w:t>T</w:t>
      </w:r>
      <w:r w:rsidRPr="00F53BFA">
        <w:rPr>
          <w:rFonts w:ascii="Times New Roman" w:hAnsi="Times New Roman"/>
          <w:b/>
          <w:sz w:val="24"/>
          <w:szCs w:val="24"/>
        </w:rPr>
        <w:t xml:space="preserve">ips for </w:t>
      </w:r>
      <w:r w:rsidR="00A34A47">
        <w:rPr>
          <w:rFonts w:ascii="Times New Roman" w:hAnsi="Times New Roman"/>
          <w:b/>
          <w:sz w:val="24"/>
          <w:szCs w:val="24"/>
        </w:rPr>
        <w:t>B</w:t>
      </w:r>
      <w:r w:rsidRPr="00F53BFA">
        <w:rPr>
          <w:rFonts w:ascii="Times New Roman" w:hAnsi="Times New Roman"/>
          <w:b/>
          <w:sz w:val="24"/>
          <w:szCs w:val="24"/>
        </w:rPr>
        <w:t xml:space="preserve">uilding a </w:t>
      </w:r>
      <w:r w:rsidR="00A34A47">
        <w:rPr>
          <w:rFonts w:ascii="Times New Roman" w:hAnsi="Times New Roman"/>
          <w:b/>
          <w:sz w:val="24"/>
          <w:szCs w:val="24"/>
        </w:rPr>
        <w:t>P</w:t>
      </w:r>
      <w:r w:rsidRPr="00F53BFA">
        <w:rPr>
          <w:rFonts w:ascii="Times New Roman" w:hAnsi="Times New Roman"/>
          <w:b/>
          <w:sz w:val="24"/>
          <w:szCs w:val="24"/>
        </w:rPr>
        <w:t xml:space="preserve">ositive </w:t>
      </w:r>
      <w:r w:rsidR="00A34A47">
        <w:rPr>
          <w:rFonts w:ascii="Times New Roman" w:hAnsi="Times New Roman"/>
          <w:b/>
          <w:sz w:val="24"/>
          <w:szCs w:val="24"/>
        </w:rPr>
        <w:t>S</w:t>
      </w:r>
      <w:r w:rsidRPr="00F53BFA">
        <w:rPr>
          <w:rFonts w:ascii="Times New Roman" w:hAnsi="Times New Roman"/>
          <w:b/>
          <w:sz w:val="24"/>
          <w:szCs w:val="24"/>
        </w:rPr>
        <w:t xml:space="preserve">chool </w:t>
      </w:r>
      <w:r w:rsidR="00A34A47">
        <w:rPr>
          <w:rFonts w:ascii="Times New Roman" w:hAnsi="Times New Roman"/>
          <w:b/>
          <w:sz w:val="24"/>
          <w:szCs w:val="24"/>
        </w:rPr>
        <w:t>C</w:t>
      </w:r>
      <w:r w:rsidRPr="00F53BFA">
        <w:rPr>
          <w:rFonts w:ascii="Times New Roman" w:hAnsi="Times New Roman"/>
          <w:b/>
          <w:sz w:val="24"/>
          <w:szCs w:val="24"/>
        </w:rPr>
        <w:t xml:space="preserve">ulture and </w:t>
      </w:r>
      <w:r w:rsidR="00A34A47">
        <w:rPr>
          <w:rFonts w:ascii="Times New Roman" w:hAnsi="Times New Roman"/>
          <w:b/>
          <w:sz w:val="24"/>
          <w:szCs w:val="24"/>
        </w:rPr>
        <w:t>C</w:t>
      </w:r>
      <w:r w:rsidRPr="00F53BFA">
        <w:rPr>
          <w:rFonts w:ascii="Times New Roman" w:hAnsi="Times New Roman"/>
          <w:b/>
          <w:sz w:val="24"/>
          <w:szCs w:val="24"/>
        </w:rPr>
        <w:t>limate</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The following are some practical tips for immediate actions that can be taken to help build a positive school culture and climate and to help prevent and tackle bullying behaviour.</w:t>
      </w:r>
    </w:p>
    <w:p w:rsidR="00B47EA6" w:rsidRPr="00F53BFA" w:rsidRDefault="00B47EA6" w:rsidP="00F53BFA">
      <w:pPr>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Model respectful behaviour to all members of the school community at all times</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Explicitly teach pupils what respectful language and respectful behaviour looks like, acts like, sounds like and feels like in class and around the school</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Display key respect messages in classrooms, in assembly areas and around the school. Involve pupils in the development of these messages</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Catch them being good</w:t>
      </w:r>
      <w:r w:rsidR="00C36CD5">
        <w:rPr>
          <w:rFonts w:ascii="Times New Roman" w:hAnsi="Times New Roman"/>
          <w:sz w:val="24"/>
          <w:szCs w:val="24"/>
        </w:rPr>
        <w:t>-</w:t>
      </w:r>
      <w:r w:rsidRPr="00F53BFA">
        <w:rPr>
          <w:rFonts w:ascii="Times New Roman" w:hAnsi="Times New Roman"/>
          <w:sz w:val="24"/>
          <w:szCs w:val="24"/>
        </w:rPr>
        <w:t xml:space="preserve"> notice and acknowledge desired respectful behaviour by providing positive attention</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Consistently tackle the use of discriminatory and derogatory language in the school</w:t>
      </w:r>
      <w:r w:rsidR="00C36CD5">
        <w:rPr>
          <w:rFonts w:ascii="Times New Roman" w:hAnsi="Times New Roman"/>
          <w:sz w:val="24"/>
          <w:szCs w:val="24"/>
        </w:rPr>
        <w:t>-</w:t>
      </w:r>
      <w:r w:rsidRPr="00F53BFA">
        <w:rPr>
          <w:rFonts w:ascii="Times New Roman" w:hAnsi="Times New Roman"/>
          <w:sz w:val="24"/>
          <w:szCs w:val="24"/>
        </w:rPr>
        <w:t xml:space="preserve"> this includes homophobic and racist language that is belittling of pupils with a disability or SEN</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Give constructive feedback to pupils when respectful behaviour and respectful language are absent</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Have a system of encouragement and rewards to promote desired behaviour and compliance with the school rules and routines</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Explicitly teach pupils about the appropriate use of social media</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Positively encourage pupils to comply with the school rules on mobile phone and internet use</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Follow-up and follow through with pupils who ignore the rules</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Actively involve parents and/</w:t>
      </w:r>
      <w:r w:rsidR="00C36CD5">
        <w:rPr>
          <w:rFonts w:ascii="Times New Roman" w:hAnsi="Times New Roman"/>
          <w:sz w:val="24"/>
          <w:szCs w:val="24"/>
        </w:rPr>
        <w:t xml:space="preserve"> </w:t>
      </w:r>
      <w:r w:rsidRPr="00F53BFA">
        <w:rPr>
          <w:rFonts w:ascii="Times New Roman" w:hAnsi="Times New Roman"/>
          <w:sz w:val="24"/>
          <w:szCs w:val="24"/>
        </w:rPr>
        <w:t>or the Parents’ Association in awareness raising campaigns around social media</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Actively promote the right of every member of the school community to be safe and secure in school</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Highlight and explicitly teach school rules in pupil friendly language in the classroom and in common areas</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All staff can actively watch out for signs of bullying behaviour</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Ensure there is adequate playground/school yard/ outdoor supervision</w:t>
      </w:r>
    </w:p>
    <w:p w:rsidR="00B47EA6" w:rsidRPr="00F53BFA" w:rsidRDefault="00B47EA6" w:rsidP="00F53BFA">
      <w:pPr>
        <w:pStyle w:val="ListParagraph"/>
        <w:numPr>
          <w:ilvl w:val="0"/>
          <w:numId w:val="8"/>
        </w:numPr>
        <w:spacing w:after="0" w:line="240" w:lineRule="auto"/>
        <w:jc w:val="both"/>
        <w:rPr>
          <w:rFonts w:ascii="Times New Roman" w:hAnsi="Times New Roman"/>
          <w:sz w:val="24"/>
          <w:szCs w:val="24"/>
        </w:rPr>
      </w:pPr>
      <w:r w:rsidRPr="00F53BFA">
        <w:rPr>
          <w:rFonts w:ascii="Times New Roman" w:hAnsi="Times New Roman"/>
          <w:sz w:val="24"/>
          <w:szCs w:val="24"/>
        </w:rPr>
        <w:t>School staff can get pupils to help them to identify bullying ‘hot spots’ and ‘hot times’ for bullying in the school</w:t>
      </w:r>
    </w:p>
    <w:p w:rsidR="00B47EA6" w:rsidRPr="00F53BFA" w:rsidRDefault="00B47EA6" w:rsidP="00F53BFA">
      <w:pPr>
        <w:pStyle w:val="ListParagraph"/>
        <w:numPr>
          <w:ilvl w:val="0"/>
          <w:numId w:val="10"/>
        </w:numPr>
        <w:spacing w:after="0" w:line="240" w:lineRule="auto"/>
        <w:jc w:val="both"/>
        <w:rPr>
          <w:rFonts w:ascii="Times New Roman" w:hAnsi="Times New Roman"/>
          <w:sz w:val="24"/>
          <w:szCs w:val="24"/>
        </w:rPr>
      </w:pPr>
      <w:r w:rsidRPr="00F53BFA">
        <w:rPr>
          <w:rFonts w:ascii="Times New Roman" w:hAnsi="Times New Roman"/>
          <w:sz w:val="24"/>
          <w:szCs w:val="24"/>
        </w:rPr>
        <w:t>Hot spots tend to be in the playground/</w:t>
      </w:r>
      <w:r w:rsidR="00C36CD5">
        <w:rPr>
          <w:rFonts w:ascii="Times New Roman" w:hAnsi="Times New Roman"/>
          <w:sz w:val="24"/>
          <w:szCs w:val="24"/>
        </w:rPr>
        <w:t xml:space="preserve"> </w:t>
      </w:r>
      <w:r w:rsidRPr="00F53BFA">
        <w:rPr>
          <w:rFonts w:ascii="Times New Roman" w:hAnsi="Times New Roman"/>
          <w:sz w:val="24"/>
          <w:szCs w:val="24"/>
        </w:rPr>
        <w:t>school yard/</w:t>
      </w:r>
      <w:r w:rsidR="00C36CD5">
        <w:rPr>
          <w:rFonts w:ascii="Times New Roman" w:hAnsi="Times New Roman"/>
          <w:sz w:val="24"/>
          <w:szCs w:val="24"/>
        </w:rPr>
        <w:t xml:space="preserve"> </w:t>
      </w:r>
      <w:r w:rsidRPr="00F53BFA">
        <w:rPr>
          <w:rFonts w:ascii="Times New Roman" w:hAnsi="Times New Roman"/>
          <w:sz w:val="24"/>
          <w:szCs w:val="24"/>
        </w:rPr>
        <w:t xml:space="preserve">outdoor areas, changing rooms, corridors and other areas of unstructured supervision </w:t>
      </w:r>
    </w:p>
    <w:p w:rsidR="00B47EA6" w:rsidRPr="00F53BFA" w:rsidRDefault="00B47EA6" w:rsidP="00F53BFA">
      <w:pPr>
        <w:pStyle w:val="ListParagraph"/>
        <w:numPr>
          <w:ilvl w:val="0"/>
          <w:numId w:val="10"/>
        </w:numPr>
        <w:spacing w:after="0" w:line="240" w:lineRule="auto"/>
        <w:jc w:val="both"/>
        <w:rPr>
          <w:rFonts w:ascii="Times New Roman" w:hAnsi="Times New Roman"/>
          <w:sz w:val="24"/>
          <w:szCs w:val="24"/>
        </w:rPr>
      </w:pPr>
      <w:r w:rsidRPr="00F53BFA">
        <w:rPr>
          <w:rFonts w:ascii="Times New Roman" w:hAnsi="Times New Roman"/>
          <w:sz w:val="24"/>
          <w:szCs w:val="24"/>
        </w:rPr>
        <w:t>Hot times again tend to be times where there is less  structured supervision such as when pupils are in the playground/</w:t>
      </w:r>
      <w:r w:rsidR="00C36CD5">
        <w:rPr>
          <w:rFonts w:ascii="Times New Roman" w:hAnsi="Times New Roman"/>
          <w:sz w:val="24"/>
          <w:szCs w:val="24"/>
        </w:rPr>
        <w:t xml:space="preserve"> </w:t>
      </w:r>
      <w:r w:rsidRPr="00F53BFA">
        <w:rPr>
          <w:rFonts w:ascii="Times New Roman" w:hAnsi="Times New Roman"/>
          <w:sz w:val="24"/>
          <w:szCs w:val="24"/>
        </w:rPr>
        <w:t>school yard or moving classrooms</w:t>
      </w:r>
    </w:p>
    <w:p w:rsidR="00B47EA6" w:rsidRPr="00F53BFA" w:rsidRDefault="00B47EA6" w:rsidP="00F53BFA">
      <w:pPr>
        <w:pStyle w:val="ListParagraph"/>
        <w:numPr>
          <w:ilvl w:val="0"/>
          <w:numId w:val="11"/>
        </w:numPr>
        <w:spacing w:after="0" w:line="240" w:lineRule="auto"/>
        <w:jc w:val="both"/>
        <w:rPr>
          <w:rFonts w:ascii="Times New Roman" w:hAnsi="Times New Roman"/>
          <w:sz w:val="24"/>
          <w:szCs w:val="24"/>
        </w:rPr>
      </w:pPr>
      <w:r w:rsidRPr="00F53BFA">
        <w:rPr>
          <w:rFonts w:ascii="Times New Roman" w:hAnsi="Times New Roman"/>
          <w:sz w:val="24"/>
          <w:szCs w:val="24"/>
        </w:rPr>
        <w:t>Support the establishment and work of students councils</w:t>
      </w:r>
    </w:p>
    <w:p w:rsidR="00B47EA6" w:rsidRPr="00F53BFA" w:rsidRDefault="00B47EA6" w:rsidP="00F53BFA">
      <w:pPr>
        <w:spacing w:after="0" w:line="240" w:lineRule="auto"/>
        <w:jc w:val="both"/>
        <w:rPr>
          <w:rFonts w:ascii="Times New Roman" w:hAnsi="Times New Roman"/>
          <w:sz w:val="24"/>
          <w:szCs w:val="24"/>
        </w:rPr>
      </w:pPr>
    </w:p>
    <w:p w:rsidR="00B47EA6" w:rsidRDefault="00B47EA6"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Default="00C36CD5" w:rsidP="00F53BFA">
      <w:pPr>
        <w:spacing w:after="0" w:line="240" w:lineRule="auto"/>
        <w:jc w:val="both"/>
        <w:rPr>
          <w:rFonts w:ascii="Times New Roman" w:hAnsi="Times New Roman"/>
          <w:sz w:val="24"/>
          <w:szCs w:val="24"/>
        </w:rPr>
      </w:pPr>
    </w:p>
    <w:p w:rsidR="00C36CD5" w:rsidRPr="00F53BFA" w:rsidRDefault="00C36CD5" w:rsidP="00F53BFA">
      <w:pPr>
        <w:spacing w:after="0" w:line="240" w:lineRule="auto"/>
        <w:jc w:val="both"/>
        <w:rPr>
          <w:rFonts w:ascii="Times New Roman" w:hAnsi="Times New Roman"/>
          <w:sz w:val="24"/>
          <w:szCs w:val="24"/>
        </w:rPr>
      </w:pPr>
    </w:p>
    <w:p w:rsidR="00B47EA6" w:rsidRPr="00F53BFA" w:rsidRDefault="00B47EA6" w:rsidP="00C36CD5">
      <w:pPr>
        <w:spacing w:after="0" w:line="240" w:lineRule="auto"/>
        <w:jc w:val="center"/>
        <w:rPr>
          <w:rFonts w:ascii="Times New Roman" w:hAnsi="Times New Roman"/>
          <w:b/>
          <w:sz w:val="24"/>
          <w:szCs w:val="24"/>
        </w:rPr>
      </w:pPr>
      <w:r w:rsidRPr="00F53BFA">
        <w:rPr>
          <w:rFonts w:ascii="Times New Roman" w:hAnsi="Times New Roman"/>
          <w:b/>
          <w:sz w:val="24"/>
          <w:szCs w:val="24"/>
        </w:rPr>
        <w:lastRenderedPageBreak/>
        <w:t xml:space="preserve">Appendix 2:  Types of </w:t>
      </w:r>
      <w:r w:rsidR="00A34A47">
        <w:rPr>
          <w:rFonts w:ascii="Times New Roman" w:hAnsi="Times New Roman"/>
          <w:b/>
          <w:sz w:val="24"/>
          <w:szCs w:val="24"/>
        </w:rPr>
        <w:t>B</w:t>
      </w:r>
      <w:r w:rsidRPr="00F53BFA">
        <w:rPr>
          <w:rFonts w:ascii="Times New Roman" w:hAnsi="Times New Roman"/>
          <w:b/>
          <w:sz w:val="24"/>
          <w:szCs w:val="24"/>
        </w:rPr>
        <w:t>ullying</w:t>
      </w:r>
    </w:p>
    <w:p w:rsidR="00C36CD5" w:rsidRDefault="00C36CD5" w:rsidP="00F53BFA">
      <w:pPr>
        <w:spacing w:after="0" w:line="240" w:lineRule="auto"/>
        <w:jc w:val="both"/>
        <w:rPr>
          <w:rFonts w:ascii="Times New Roman" w:hAnsi="Times New Roman"/>
          <w:sz w:val="24"/>
          <w:szCs w:val="24"/>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The following are some of the types of behaviour that can occur amongst pupils:</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Physical aggression</w:t>
      </w:r>
      <w:r w:rsidRPr="00F53BFA">
        <w:rPr>
          <w:rFonts w:ascii="Times New Roman" w:hAnsi="Times New Roman"/>
          <w:sz w:val="24"/>
          <w:szCs w:val="24"/>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Intimidation</w:t>
      </w:r>
      <w:r w:rsidRPr="00F53BFA">
        <w:rPr>
          <w:rFonts w:ascii="Times New Roman" w:hAnsi="Times New Roman"/>
          <w:sz w:val="24"/>
          <w:szCs w:val="24"/>
        </w:rPr>
        <w:t>: Some bullying behaviour takes the form of intimidation.  It may be based on the use of very aggressive body language which the voice being used as a weapon.  Particularly upsetting can be a facial expression which conveys aggression and/or dislike.</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Isolation/exclusion and other relational bullying</w:t>
      </w:r>
      <w:r w:rsidRPr="00F53BFA">
        <w:rPr>
          <w:rFonts w:ascii="Times New Roman" w:hAnsi="Times New Roman"/>
          <w:sz w:val="24"/>
          <w:szCs w:val="24"/>
        </w:rPr>
        <w:t>: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 (implied or stated), a group ganging up against one person (girl or boy), non-verbal gesturing, malicious gossip, spreading rumours about a person or giving them the ‘silent treatment’.</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Cyber-bullying</w:t>
      </w:r>
      <w:r w:rsidRPr="00F53BFA">
        <w:rPr>
          <w:rFonts w:ascii="Times New Roman" w:hAnsi="Times New Roman"/>
          <w:sz w:val="24"/>
          <w:szCs w:val="24"/>
        </w:rPr>
        <w:t>:  This type of bullying is increasingly common and is continuously evolving.  It is bullying carried out through the use of information and communication technologies such as text, social network sites, email, instant messaging (IM), apps, gaming sites, chat rooms and other online technologies.  Being the target of inappropriate or hurtful messages is the most common form of online bullying.  As cyber-bullying uses technology to perpetrate bullying behaviour and does not require face-to-face contact, cyber-bullying can occur at any time (day or night).  Many forms of bullying can be facilitated through cyber-bullying.  For example, a target may be sent homophobic text messages or pictures may be posted with negative comments about a person’s sexuality, appearance etc.</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Name calling</w:t>
      </w:r>
      <w:r w:rsidRPr="00F53BFA">
        <w:rPr>
          <w:rFonts w:ascii="Times New Roman" w:hAnsi="Times New Roman"/>
          <w:sz w:val="24"/>
          <w:szCs w:val="24"/>
        </w:rPr>
        <w:t>:  Persistent name-calling directed at the same individual(s) that hurts, insults or humiliates should be regarded as a form of bullying behaviour.  Often name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Damage to property</w:t>
      </w:r>
      <w:r w:rsidRPr="00F53BFA">
        <w:rPr>
          <w:rFonts w:ascii="Times New Roman" w:hAnsi="Times New Roman"/>
          <w:sz w:val="24"/>
          <w:szCs w:val="24"/>
        </w:rPr>
        <w:t>: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w:t>
      </w:r>
    </w:p>
    <w:p w:rsidR="00C36CD5" w:rsidRPr="00C36CD5" w:rsidRDefault="00C36CD5" w:rsidP="00F53BFA">
      <w:pPr>
        <w:spacing w:after="0" w:line="240" w:lineRule="auto"/>
        <w:jc w:val="both"/>
        <w:rPr>
          <w:rFonts w:ascii="Times New Roman" w:hAnsi="Times New Roman"/>
          <w:b/>
          <w:sz w:val="20"/>
          <w:szCs w:val="20"/>
        </w:rPr>
      </w:pPr>
    </w:p>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b/>
          <w:sz w:val="24"/>
          <w:szCs w:val="24"/>
        </w:rPr>
        <w:t>Extortion</w:t>
      </w:r>
      <w:r w:rsidRPr="00F53BFA">
        <w:rPr>
          <w:rFonts w:ascii="Times New Roman" w:hAnsi="Times New Roman"/>
          <w:sz w:val="24"/>
          <w:szCs w:val="24"/>
        </w:rPr>
        <w:t>:  Demands for money may be made, often accompanied by threats (sometimes carried out in the event of the targeted pupil not delivering on the demand).  A pupil may also be forced into theft of property for delivery to another who is engaged in bullying behaviour.</w:t>
      </w:r>
    </w:p>
    <w:p w:rsidR="00B47EA6" w:rsidRDefault="00B47EA6" w:rsidP="00C36CD5">
      <w:pPr>
        <w:spacing w:after="0" w:line="240" w:lineRule="auto"/>
        <w:jc w:val="center"/>
        <w:rPr>
          <w:rFonts w:ascii="Times New Roman" w:hAnsi="Times New Roman"/>
          <w:b/>
          <w:sz w:val="24"/>
          <w:szCs w:val="24"/>
        </w:rPr>
      </w:pPr>
      <w:r w:rsidRPr="00F53BFA">
        <w:rPr>
          <w:rFonts w:ascii="Times New Roman" w:hAnsi="Times New Roman"/>
          <w:b/>
          <w:sz w:val="24"/>
          <w:szCs w:val="24"/>
        </w:rPr>
        <w:lastRenderedPageBreak/>
        <w:t xml:space="preserve">Appendix 3:  Template for </w:t>
      </w:r>
      <w:r w:rsidR="00A34A47">
        <w:rPr>
          <w:rFonts w:ascii="Times New Roman" w:hAnsi="Times New Roman"/>
          <w:b/>
          <w:sz w:val="24"/>
          <w:szCs w:val="24"/>
        </w:rPr>
        <w:t>R</w:t>
      </w:r>
      <w:r w:rsidRPr="00F53BFA">
        <w:rPr>
          <w:rFonts w:ascii="Times New Roman" w:hAnsi="Times New Roman"/>
          <w:b/>
          <w:sz w:val="24"/>
          <w:szCs w:val="24"/>
        </w:rPr>
        <w:t xml:space="preserve">ecording </w:t>
      </w:r>
      <w:r w:rsidR="00A34A47">
        <w:rPr>
          <w:rFonts w:ascii="Times New Roman" w:hAnsi="Times New Roman"/>
          <w:b/>
          <w:sz w:val="24"/>
          <w:szCs w:val="24"/>
        </w:rPr>
        <w:t>B</w:t>
      </w:r>
      <w:r w:rsidRPr="00F53BFA">
        <w:rPr>
          <w:rFonts w:ascii="Times New Roman" w:hAnsi="Times New Roman"/>
          <w:b/>
          <w:sz w:val="24"/>
          <w:szCs w:val="24"/>
        </w:rPr>
        <w:t xml:space="preserve">ullying </w:t>
      </w:r>
      <w:r w:rsidR="00A34A47">
        <w:rPr>
          <w:rFonts w:ascii="Times New Roman" w:hAnsi="Times New Roman"/>
          <w:b/>
          <w:sz w:val="24"/>
          <w:szCs w:val="24"/>
        </w:rPr>
        <w:t>B</w:t>
      </w:r>
      <w:r w:rsidRPr="00F53BFA">
        <w:rPr>
          <w:rFonts w:ascii="Times New Roman" w:hAnsi="Times New Roman"/>
          <w:b/>
          <w:sz w:val="24"/>
          <w:szCs w:val="24"/>
        </w:rPr>
        <w:t>ehaviour</w:t>
      </w:r>
    </w:p>
    <w:p w:rsidR="00C36CD5" w:rsidRPr="00F53BFA" w:rsidRDefault="00C36CD5" w:rsidP="00F53BFA">
      <w:pPr>
        <w:spacing w:after="0" w:line="240" w:lineRule="auto"/>
        <w:jc w:val="both"/>
        <w:rPr>
          <w:rFonts w:ascii="Times New Roman" w:hAnsi="Times New Roman"/>
          <w:b/>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 xml:space="preserve"> Name of pupil being bullied and class group</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Name:_______________________</w:t>
      </w:r>
      <w:r w:rsidRPr="00F53BFA">
        <w:rPr>
          <w:rFonts w:ascii="Times New Roman" w:hAnsi="Times New Roman"/>
          <w:sz w:val="24"/>
          <w:szCs w:val="24"/>
        </w:rPr>
        <w:tab/>
        <w:t>Class:________________________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Name(s) and class(es) of pupil(</w:t>
      </w:r>
      <w:r w:rsidR="00A34A47">
        <w:rPr>
          <w:rFonts w:ascii="Times New Roman" w:hAnsi="Times New Roman"/>
          <w:b/>
          <w:sz w:val="24"/>
          <w:szCs w:val="24"/>
        </w:rPr>
        <w:t>s</w:t>
      </w:r>
      <w:r w:rsidRPr="00F53BFA">
        <w:rPr>
          <w:rFonts w:ascii="Times New Roman" w:hAnsi="Times New Roman"/>
          <w:b/>
          <w:sz w:val="24"/>
          <w:szCs w:val="24"/>
        </w:rPr>
        <w:t>) engaged in bullying behaviour</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Source of bullying concern / report</w:t>
      </w:r>
      <w:r w:rsidR="00A34A47">
        <w:rPr>
          <w:rFonts w:ascii="Times New Roman" w:hAnsi="Times New Roman"/>
          <w:b/>
          <w:sz w:val="24"/>
          <w:szCs w:val="24"/>
        </w:rPr>
        <w:t>-</w:t>
      </w:r>
      <w:r w:rsidRPr="00F53BFA">
        <w:rPr>
          <w:rFonts w:ascii="Times New Roman" w:hAnsi="Times New Roman"/>
          <w:b/>
          <w:sz w:val="24"/>
          <w:szCs w:val="24"/>
        </w:rPr>
        <w:t xml:space="preserve"> tick relevant box(es)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5"/>
        <w:gridCol w:w="1337"/>
      </w:tblGrid>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Pupil concerned</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Other pupil(s)</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Parent</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Teacher</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Other</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bl>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Location of incidents</w:t>
      </w:r>
      <w:r w:rsidR="00A34A47">
        <w:rPr>
          <w:rFonts w:ascii="Times New Roman" w:hAnsi="Times New Roman"/>
          <w:b/>
          <w:sz w:val="24"/>
          <w:szCs w:val="24"/>
        </w:rPr>
        <w:t>-</w:t>
      </w:r>
      <w:r w:rsidRPr="00F53BFA">
        <w:rPr>
          <w:rFonts w:ascii="Times New Roman" w:hAnsi="Times New Roman"/>
          <w:b/>
          <w:sz w:val="24"/>
          <w:szCs w:val="24"/>
        </w:rPr>
        <w:t xml:space="preserve"> tick relevant box(es)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5"/>
        <w:gridCol w:w="1337"/>
      </w:tblGrid>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 xml:space="preserve"> Playground</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Classroom</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Corridor</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Toilets</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7185"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Other</w:t>
            </w:r>
          </w:p>
        </w:tc>
        <w:tc>
          <w:tcPr>
            <w:tcW w:w="1337"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bl>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Name of person(s) who reported the bullying concern</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t xml:space="preserve">Type of </w:t>
      </w:r>
      <w:r w:rsidR="00A34A47">
        <w:rPr>
          <w:rFonts w:ascii="Times New Roman" w:hAnsi="Times New Roman"/>
          <w:b/>
          <w:sz w:val="24"/>
          <w:szCs w:val="24"/>
        </w:rPr>
        <w:t>b</w:t>
      </w:r>
      <w:r w:rsidRPr="00F53BFA">
        <w:rPr>
          <w:rFonts w:ascii="Times New Roman" w:hAnsi="Times New Roman"/>
          <w:b/>
          <w:sz w:val="24"/>
          <w:szCs w:val="24"/>
        </w:rPr>
        <w:t xml:space="preserve">ullying </w:t>
      </w:r>
      <w:r w:rsidR="00A34A47">
        <w:rPr>
          <w:rFonts w:ascii="Times New Roman" w:hAnsi="Times New Roman"/>
          <w:b/>
          <w:sz w:val="24"/>
          <w:szCs w:val="24"/>
        </w:rPr>
        <w:t>b</w:t>
      </w:r>
      <w:r w:rsidRPr="00F53BFA">
        <w:rPr>
          <w:rFonts w:ascii="Times New Roman" w:hAnsi="Times New Roman"/>
          <w:b/>
          <w:sz w:val="24"/>
          <w:szCs w:val="24"/>
        </w:rPr>
        <w:t>ehaviour</w:t>
      </w:r>
      <w:r w:rsidR="00A34A47">
        <w:rPr>
          <w:rFonts w:ascii="Times New Roman" w:hAnsi="Times New Roman"/>
          <w:b/>
          <w:sz w:val="24"/>
          <w:szCs w:val="24"/>
        </w:rPr>
        <w:t>-</w:t>
      </w:r>
      <w:r w:rsidRPr="00F53BFA">
        <w:rPr>
          <w:rFonts w:ascii="Times New Roman" w:hAnsi="Times New Roman"/>
          <w:b/>
          <w:sz w:val="24"/>
          <w:szCs w:val="24"/>
        </w:rPr>
        <w:t xml:space="preserve"> tick relevant box(es)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1"/>
        <w:gridCol w:w="2471"/>
      </w:tblGrid>
      <w:tr w:rsidR="00B47EA6" w:rsidRPr="00F53BFA" w:rsidTr="00FC343C">
        <w:tc>
          <w:tcPr>
            <w:tcW w:w="605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Physical aggression</w:t>
            </w:r>
          </w:p>
        </w:tc>
        <w:tc>
          <w:tcPr>
            <w:tcW w:w="247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Cyber-bullying</w:t>
            </w:r>
          </w:p>
        </w:tc>
      </w:tr>
      <w:tr w:rsidR="00B47EA6" w:rsidRPr="00F53BFA" w:rsidTr="00FC343C">
        <w:tc>
          <w:tcPr>
            <w:tcW w:w="605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Damage to property</w:t>
            </w:r>
          </w:p>
        </w:tc>
        <w:tc>
          <w:tcPr>
            <w:tcW w:w="247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Intimidation</w:t>
            </w:r>
          </w:p>
        </w:tc>
      </w:tr>
      <w:tr w:rsidR="00B47EA6" w:rsidRPr="00F53BFA" w:rsidTr="00FC343C">
        <w:tc>
          <w:tcPr>
            <w:tcW w:w="605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Isolation/Exclusion</w:t>
            </w:r>
          </w:p>
        </w:tc>
        <w:tc>
          <w:tcPr>
            <w:tcW w:w="247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Malicious gossip</w:t>
            </w:r>
          </w:p>
        </w:tc>
      </w:tr>
      <w:tr w:rsidR="00B47EA6" w:rsidRPr="00F53BFA" w:rsidTr="00FC343C">
        <w:tc>
          <w:tcPr>
            <w:tcW w:w="605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Name calling</w:t>
            </w:r>
          </w:p>
        </w:tc>
        <w:tc>
          <w:tcPr>
            <w:tcW w:w="2471"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r w:rsidR="00B47EA6" w:rsidRPr="00F53BFA" w:rsidTr="00FC343C">
        <w:tc>
          <w:tcPr>
            <w:tcW w:w="6051" w:type="dxa"/>
          </w:tcPr>
          <w:p w:rsidR="00B47EA6" w:rsidRPr="00F53BFA" w:rsidRDefault="00B47EA6" w:rsidP="00F53BFA">
            <w:pPr>
              <w:pStyle w:val="ListParagraph"/>
              <w:spacing w:after="0" w:line="240" w:lineRule="auto"/>
              <w:ind w:left="0"/>
              <w:jc w:val="both"/>
              <w:rPr>
                <w:rFonts w:ascii="Times New Roman" w:hAnsi="Times New Roman"/>
                <w:sz w:val="24"/>
                <w:szCs w:val="24"/>
              </w:rPr>
            </w:pPr>
            <w:r w:rsidRPr="00F53BFA">
              <w:rPr>
                <w:rFonts w:ascii="Times New Roman" w:hAnsi="Times New Roman"/>
                <w:sz w:val="24"/>
                <w:szCs w:val="24"/>
              </w:rPr>
              <w:t>Other (specify)</w:t>
            </w:r>
          </w:p>
        </w:tc>
        <w:tc>
          <w:tcPr>
            <w:tcW w:w="2471" w:type="dxa"/>
          </w:tcPr>
          <w:p w:rsidR="00B47EA6" w:rsidRPr="00F53BFA" w:rsidRDefault="00B47EA6" w:rsidP="00F53BFA">
            <w:pPr>
              <w:pStyle w:val="ListParagraph"/>
              <w:spacing w:after="0" w:line="240" w:lineRule="auto"/>
              <w:ind w:left="0"/>
              <w:jc w:val="both"/>
              <w:rPr>
                <w:rFonts w:ascii="Times New Roman" w:hAnsi="Times New Roman"/>
                <w:sz w:val="24"/>
                <w:szCs w:val="24"/>
              </w:rPr>
            </w:pPr>
          </w:p>
        </w:tc>
      </w:tr>
    </w:tbl>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sz w:val="24"/>
          <w:szCs w:val="24"/>
        </w:rPr>
        <w:t xml:space="preserve"> </w:t>
      </w:r>
      <w:r w:rsidRPr="00F53BFA">
        <w:rPr>
          <w:rFonts w:ascii="Times New Roman" w:hAnsi="Times New Roman"/>
          <w:b/>
          <w:sz w:val="24"/>
          <w:szCs w:val="24"/>
        </w:rPr>
        <w:t xml:space="preserve">Brief </w:t>
      </w:r>
      <w:r w:rsidR="00A34A47">
        <w:rPr>
          <w:rFonts w:ascii="Times New Roman" w:hAnsi="Times New Roman"/>
          <w:b/>
          <w:sz w:val="24"/>
          <w:szCs w:val="24"/>
        </w:rPr>
        <w:t>d</w:t>
      </w:r>
      <w:r w:rsidRPr="00F53BFA">
        <w:rPr>
          <w:rFonts w:ascii="Times New Roman" w:hAnsi="Times New Roman"/>
          <w:b/>
          <w:sz w:val="24"/>
          <w:szCs w:val="24"/>
        </w:rPr>
        <w:t>escription of bullying behaviour and its impact</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Default="00B47EA6" w:rsidP="00F53BFA">
      <w:pPr>
        <w:pStyle w:val="ListParagraph"/>
        <w:spacing w:after="0" w:line="240" w:lineRule="auto"/>
        <w:jc w:val="both"/>
        <w:rPr>
          <w:rFonts w:ascii="Times New Roman" w:hAnsi="Times New Roman"/>
          <w:sz w:val="24"/>
          <w:szCs w:val="24"/>
        </w:rPr>
      </w:pPr>
    </w:p>
    <w:p w:rsidR="00A34A47" w:rsidRPr="00F53BFA" w:rsidRDefault="00A34A47"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numPr>
          <w:ilvl w:val="0"/>
          <w:numId w:val="12"/>
        </w:numPr>
        <w:spacing w:after="0" w:line="240" w:lineRule="auto"/>
        <w:jc w:val="both"/>
        <w:rPr>
          <w:rFonts w:ascii="Times New Roman" w:hAnsi="Times New Roman"/>
          <w:b/>
          <w:sz w:val="24"/>
          <w:szCs w:val="24"/>
        </w:rPr>
      </w:pPr>
      <w:r w:rsidRPr="00F53BFA">
        <w:rPr>
          <w:rFonts w:ascii="Times New Roman" w:hAnsi="Times New Roman"/>
          <w:b/>
          <w:sz w:val="24"/>
          <w:szCs w:val="24"/>
        </w:rPr>
        <w:lastRenderedPageBreak/>
        <w:t>Details of action taken</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_____________________________________________________________________</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A34A47">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Signed:</w:t>
      </w:r>
      <w:r w:rsidR="00A34A47">
        <w:rPr>
          <w:rFonts w:ascii="Times New Roman" w:hAnsi="Times New Roman"/>
          <w:sz w:val="24"/>
          <w:szCs w:val="24"/>
        </w:rPr>
        <w:t xml:space="preserve"> </w:t>
      </w:r>
      <w:r w:rsidRPr="00F53BFA">
        <w:rPr>
          <w:rFonts w:ascii="Times New Roman" w:hAnsi="Times New Roman"/>
          <w:sz w:val="24"/>
          <w:szCs w:val="24"/>
        </w:rPr>
        <w:t>________</w:t>
      </w:r>
      <w:r w:rsidR="00A34A47">
        <w:rPr>
          <w:rFonts w:ascii="Times New Roman" w:hAnsi="Times New Roman"/>
          <w:sz w:val="24"/>
          <w:szCs w:val="24"/>
        </w:rPr>
        <w:t>__________________</w:t>
      </w:r>
      <w:r w:rsidR="00A34A47">
        <w:rPr>
          <w:rFonts w:ascii="Times New Roman" w:hAnsi="Times New Roman"/>
          <w:sz w:val="24"/>
          <w:szCs w:val="24"/>
        </w:rPr>
        <w:tab/>
      </w:r>
      <w:r w:rsidR="00A34A47">
        <w:rPr>
          <w:rFonts w:ascii="Times New Roman" w:hAnsi="Times New Roman"/>
          <w:sz w:val="24"/>
          <w:szCs w:val="24"/>
        </w:rPr>
        <w:tab/>
      </w:r>
      <w:r w:rsidRPr="00F53BFA">
        <w:rPr>
          <w:rFonts w:ascii="Times New Roman" w:hAnsi="Times New Roman"/>
          <w:sz w:val="24"/>
          <w:szCs w:val="24"/>
        </w:rPr>
        <w:t>Date:</w:t>
      </w:r>
      <w:r w:rsidR="00A34A47">
        <w:rPr>
          <w:rFonts w:ascii="Times New Roman" w:hAnsi="Times New Roman"/>
          <w:sz w:val="24"/>
          <w:szCs w:val="24"/>
        </w:rPr>
        <w:t xml:space="preserve"> </w:t>
      </w:r>
      <w:r w:rsidRPr="00F53BFA">
        <w:rPr>
          <w:rFonts w:ascii="Times New Roman" w:hAnsi="Times New Roman"/>
          <w:sz w:val="24"/>
          <w:szCs w:val="24"/>
        </w:rPr>
        <w:t>_</w:t>
      </w:r>
      <w:r w:rsidR="00A34A47">
        <w:rPr>
          <w:rFonts w:ascii="Times New Roman" w:hAnsi="Times New Roman"/>
          <w:sz w:val="24"/>
          <w:szCs w:val="24"/>
        </w:rPr>
        <w:t>____</w:t>
      </w:r>
      <w:r w:rsidRPr="00F53BFA">
        <w:rPr>
          <w:rFonts w:ascii="Times New Roman" w:hAnsi="Times New Roman"/>
          <w:sz w:val="24"/>
          <w:szCs w:val="24"/>
        </w:rPr>
        <w:t>_________________</w:t>
      </w: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ab/>
        <w:t xml:space="preserve">(Relevant </w:t>
      </w:r>
      <w:r w:rsidR="00A34A47">
        <w:rPr>
          <w:rFonts w:ascii="Times New Roman" w:hAnsi="Times New Roman"/>
          <w:sz w:val="24"/>
          <w:szCs w:val="24"/>
        </w:rPr>
        <w:t>T</w:t>
      </w:r>
      <w:r w:rsidRPr="00F53BFA">
        <w:rPr>
          <w:rFonts w:ascii="Times New Roman" w:hAnsi="Times New Roman"/>
          <w:sz w:val="24"/>
          <w:szCs w:val="24"/>
        </w:rPr>
        <w:t>eacher 1)</w:t>
      </w:r>
    </w:p>
    <w:p w:rsidR="00B47EA6" w:rsidRPr="00F53BFA" w:rsidRDefault="00B47EA6" w:rsidP="00F53BFA">
      <w:pPr>
        <w:pStyle w:val="ListParagraph"/>
        <w:spacing w:after="0" w:line="240" w:lineRule="auto"/>
        <w:jc w:val="both"/>
        <w:rPr>
          <w:rFonts w:ascii="Times New Roman" w:hAnsi="Times New Roman"/>
          <w:sz w:val="24"/>
          <w:szCs w:val="24"/>
        </w:rPr>
      </w:pPr>
    </w:p>
    <w:p w:rsidR="00B47EA6" w:rsidRPr="00F53BFA" w:rsidRDefault="00B47EA6" w:rsidP="00F53BFA">
      <w:pPr>
        <w:pStyle w:val="ListParagraph"/>
        <w:spacing w:after="0" w:line="240" w:lineRule="auto"/>
        <w:jc w:val="both"/>
        <w:rPr>
          <w:rFonts w:ascii="Times New Roman" w:hAnsi="Times New Roman"/>
          <w:sz w:val="24"/>
          <w:szCs w:val="24"/>
        </w:rPr>
      </w:pPr>
      <w:r w:rsidRPr="00F53BFA">
        <w:rPr>
          <w:rFonts w:ascii="Times New Roman" w:hAnsi="Times New Roman"/>
          <w:sz w:val="24"/>
          <w:szCs w:val="24"/>
        </w:rPr>
        <w:t xml:space="preserve">Date </w:t>
      </w:r>
      <w:r w:rsidR="00A34A47">
        <w:rPr>
          <w:rFonts w:ascii="Times New Roman" w:hAnsi="Times New Roman"/>
          <w:sz w:val="24"/>
          <w:szCs w:val="24"/>
        </w:rPr>
        <w:t>s</w:t>
      </w:r>
      <w:r w:rsidRPr="00F53BFA">
        <w:rPr>
          <w:rFonts w:ascii="Times New Roman" w:hAnsi="Times New Roman"/>
          <w:sz w:val="24"/>
          <w:szCs w:val="24"/>
        </w:rPr>
        <w:t xml:space="preserve">ubmitted to Principal/Deputy Principal:  </w:t>
      </w:r>
      <w:r w:rsidR="00A34A47" w:rsidRPr="00F53BFA">
        <w:rPr>
          <w:rFonts w:ascii="Times New Roman" w:hAnsi="Times New Roman"/>
          <w:sz w:val="24"/>
          <w:szCs w:val="24"/>
        </w:rPr>
        <w:t>_</w:t>
      </w:r>
      <w:r w:rsidR="00A34A47">
        <w:rPr>
          <w:rFonts w:ascii="Times New Roman" w:hAnsi="Times New Roman"/>
          <w:sz w:val="24"/>
          <w:szCs w:val="24"/>
        </w:rPr>
        <w:t>____</w:t>
      </w:r>
      <w:r w:rsidR="00A34A47" w:rsidRPr="00F53BFA">
        <w:rPr>
          <w:rFonts w:ascii="Times New Roman" w:hAnsi="Times New Roman"/>
          <w:sz w:val="24"/>
          <w:szCs w:val="24"/>
        </w:rPr>
        <w:t>_________________</w:t>
      </w:r>
    </w:p>
    <w:p w:rsidR="00B47EA6" w:rsidRPr="00F53BFA" w:rsidRDefault="00B47EA6" w:rsidP="00A34A47">
      <w:pPr>
        <w:pStyle w:val="ListParagraph"/>
        <w:spacing w:after="0" w:line="240" w:lineRule="auto"/>
        <w:ind w:left="0"/>
        <w:jc w:val="both"/>
        <w:rPr>
          <w:rFonts w:ascii="Times New Roman" w:hAnsi="Times New Roman"/>
          <w:sz w:val="24"/>
          <w:szCs w:val="24"/>
        </w:rPr>
      </w:pPr>
    </w:p>
    <w:p w:rsidR="00B47EA6" w:rsidRDefault="00B47EA6"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A34A47">
      <w:pPr>
        <w:pStyle w:val="ListParagraph"/>
        <w:spacing w:after="0" w:line="240" w:lineRule="auto"/>
        <w:ind w:left="0"/>
        <w:jc w:val="both"/>
        <w:rPr>
          <w:rFonts w:ascii="Times New Roman" w:hAnsi="Times New Roman"/>
          <w:sz w:val="24"/>
          <w:szCs w:val="24"/>
        </w:rPr>
      </w:pPr>
    </w:p>
    <w:p w:rsidR="00A34A47" w:rsidRDefault="00A34A47" w:rsidP="00F53BFA">
      <w:pPr>
        <w:spacing w:after="0" w:line="240" w:lineRule="auto"/>
        <w:ind w:right="26"/>
        <w:jc w:val="both"/>
        <w:rPr>
          <w:rFonts w:ascii="Times New Roman" w:hAnsi="Times New Roman"/>
          <w:sz w:val="24"/>
          <w:szCs w:val="24"/>
        </w:rPr>
      </w:pPr>
    </w:p>
    <w:p w:rsidR="00960969" w:rsidRDefault="00960969" w:rsidP="00F53BFA">
      <w:pPr>
        <w:spacing w:after="0" w:line="240" w:lineRule="auto"/>
        <w:ind w:right="26"/>
        <w:jc w:val="both"/>
        <w:rPr>
          <w:rFonts w:ascii="Times New Roman" w:hAnsi="Times New Roman"/>
          <w:sz w:val="24"/>
          <w:szCs w:val="24"/>
        </w:rPr>
      </w:pPr>
    </w:p>
    <w:p w:rsidR="00960969" w:rsidRDefault="00960969" w:rsidP="00F53BFA">
      <w:pPr>
        <w:spacing w:after="0" w:line="240" w:lineRule="auto"/>
        <w:ind w:right="26"/>
        <w:jc w:val="both"/>
        <w:rPr>
          <w:rFonts w:ascii="Times New Roman" w:hAnsi="Times New Roman"/>
          <w:sz w:val="24"/>
          <w:szCs w:val="24"/>
        </w:rPr>
      </w:pPr>
    </w:p>
    <w:p w:rsidR="00A34A47" w:rsidRPr="00A34A47" w:rsidRDefault="00A34A47" w:rsidP="00960969">
      <w:pPr>
        <w:spacing w:after="0" w:line="240" w:lineRule="auto"/>
        <w:ind w:right="26"/>
        <w:jc w:val="center"/>
        <w:rPr>
          <w:rFonts w:ascii="Times New Roman" w:hAnsi="Times New Roman"/>
          <w:b/>
          <w:bCs/>
          <w:sz w:val="24"/>
          <w:szCs w:val="24"/>
        </w:rPr>
      </w:pPr>
      <w:r w:rsidRPr="00A34A47">
        <w:rPr>
          <w:rFonts w:ascii="Times New Roman" w:hAnsi="Times New Roman"/>
          <w:b/>
          <w:bCs/>
          <w:sz w:val="24"/>
          <w:szCs w:val="24"/>
        </w:rPr>
        <w:lastRenderedPageBreak/>
        <w:t>Appendix 4: Checklist for Annual Review of the Anti-Bullying Policy and its Implementation</w:t>
      </w:r>
    </w:p>
    <w:p w:rsidR="00A34A47" w:rsidRDefault="00A34A47" w:rsidP="00F53BFA">
      <w:pPr>
        <w:spacing w:after="0" w:line="240" w:lineRule="auto"/>
        <w:ind w:right="26"/>
        <w:jc w:val="both"/>
        <w:rPr>
          <w:rFonts w:ascii="Times New Roman" w:hAnsi="Times New Roman"/>
          <w:sz w:val="24"/>
          <w:szCs w:val="24"/>
        </w:rPr>
      </w:pPr>
    </w:p>
    <w:p w:rsidR="00B47EA6" w:rsidRPr="00F53BFA" w:rsidRDefault="00B47EA6" w:rsidP="00F53BFA">
      <w:pPr>
        <w:spacing w:after="0" w:line="240" w:lineRule="auto"/>
        <w:ind w:right="26"/>
        <w:jc w:val="both"/>
        <w:rPr>
          <w:rFonts w:ascii="Times New Roman" w:hAnsi="Times New Roman"/>
          <w:sz w:val="24"/>
          <w:szCs w:val="24"/>
        </w:rPr>
      </w:pPr>
      <w:r w:rsidRPr="00F53BFA">
        <w:rPr>
          <w:rFonts w:ascii="Times New Roman" w:hAnsi="Times New Roman"/>
          <w:sz w:val="24"/>
          <w:szCs w:val="24"/>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B47EA6" w:rsidRPr="00F53BFA" w:rsidRDefault="00B47EA6" w:rsidP="00F53BFA">
      <w:pPr>
        <w:spacing w:after="0" w:line="240" w:lineRule="auto"/>
        <w:ind w:right="-688"/>
        <w:jc w:val="both"/>
        <w:rPr>
          <w:rFonts w:ascii="Times New Roman" w:hAnsi="Times New Roman"/>
          <w:sz w:val="24"/>
          <w:szCs w:val="24"/>
        </w:rPr>
      </w:pP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r>
      <w:r w:rsidRPr="00F53BFA">
        <w:rPr>
          <w:rFonts w:ascii="Times New Roman" w:hAnsi="Times New Roman"/>
          <w:sz w:val="24"/>
          <w:szCs w:val="24"/>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 xml:space="preserve">Has the Board formally adopted an anti-bullying policy that fully complies with the requirements of the </w:t>
            </w:r>
            <w:r w:rsidRPr="00F53BFA">
              <w:rPr>
                <w:rFonts w:ascii="Times New Roman" w:hAnsi="Times New Roman"/>
                <w:i/>
                <w:sz w:val="24"/>
                <w:szCs w:val="24"/>
              </w:rPr>
              <w:t>Anti-Bullying Procedures for Primary and Post-Primary Schools</w:t>
            </w:r>
            <w:r w:rsidRPr="00F53BFA">
              <w:rPr>
                <w:rFonts w:ascii="Times New Roman" w:hAnsi="Times New Roman"/>
                <w:sz w:val="24"/>
                <w:szCs w:val="24"/>
              </w:rPr>
              <w:t>?</w:t>
            </w:r>
          </w:p>
        </w:tc>
        <w:tc>
          <w:tcPr>
            <w:tcW w:w="900" w:type="dxa"/>
          </w:tcPr>
          <w:p w:rsidR="00B47EA6" w:rsidRPr="00F53BFA" w:rsidRDefault="00B47EA6" w:rsidP="00F53BFA">
            <w:pPr>
              <w:spacing w:after="0" w:line="240" w:lineRule="auto"/>
              <w:ind w:right="-688"/>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published the policy on the school website and provided a copy to the parents’ association?</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ensured that the policy has been made available to school staff (including new staff)?</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Is the Board satisfied that school staff are sufficiently familiar with the policy and procedures to enable them to effectively and consistently apply the policy and procedures in their day to day work?</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ensured that the policy has been adequately communicated to all pupils?</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policy documented the prevention and education strategies that the school applies?</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Have all of the prevention and education strategies been implemented?</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effectiveness of the prevention and education strategies that have been implemented been examined?</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Is the Board satisfied that all teachers are recording and dealing with incidents in accordance with the policy?</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received and minuted the periodic summary reports of the Principal?</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discussed how well the school is handling all reports of bullying including those addressed at an early stage and not therefore included in the Principal’s periodic report to the Board?</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received any complaints from parents regarding the school’s handling of bullying incidents?</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Have any parents withdrawn their child from the school citing dissatisfaction with the school’s handling of a bullying situation?</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Have any Ombudsman for Children investigations into the school’s handling of a bullying case been initiated or completed?</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data available from cases reported to the Principal (by the bullying recording template) been analysed to identify any issues, trends or patterns in bullying behaviour?</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identified any aspects of the school’s policy and/or its implementation that require further improvement?</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r w:rsidR="00B47EA6" w:rsidRPr="00F53BFA" w:rsidTr="00696B03">
        <w:tc>
          <w:tcPr>
            <w:tcW w:w="8100" w:type="dxa"/>
          </w:tcPr>
          <w:p w:rsidR="00B47EA6" w:rsidRPr="00F53BFA" w:rsidRDefault="00B47EA6" w:rsidP="00F53BFA">
            <w:pPr>
              <w:spacing w:after="0" w:line="240" w:lineRule="auto"/>
              <w:jc w:val="both"/>
              <w:rPr>
                <w:rFonts w:ascii="Times New Roman" w:hAnsi="Times New Roman"/>
                <w:sz w:val="24"/>
                <w:szCs w:val="24"/>
              </w:rPr>
            </w:pPr>
            <w:r w:rsidRPr="00F53BFA">
              <w:rPr>
                <w:rFonts w:ascii="Times New Roman" w:hAnsi="Times New Roman"/>
                <w:sz w:val="24"/>
                <w:szCs w:val="24"/>
              </w:rPr>
              <w:t>Has the Board put in place an action plan to address any areas for improvement?</w:t>
            </w:r>
          </w:p>
        </w:tc>
        <w:tc>
          <w:tcPr>
            <w:tcW w:w="900" w:type="dxa"/>
          </w:tcPr>
          <w:p w:rsidR="00B47EA6" w:rsidRPr="00F53BFA" w:rsidRDefault="00B47EA6" w:rsidP="00F53BFA">
            <w:pPr>
              <w:spacing w:after="0" w:line="240" w:lineRule="auto"/>
              <w:ind w:right="212"/>
              <w:jc w:val="both"/>
              <w:rPr>
                <w:rFonts w:ascii="Times New Roman" w:hAnsi="Times New Roman"/>
                <w:sz w:val="24"/>
                <w:szCs w:val="24"/>
              </w:rPr>
            </w:pPr>
          </w:p>
        </w:tc>
      </w:tr>
    </w:tbl>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spacing w:after="0" w:line="240" w:lineRule="auto"/>
        <w:ind w:right="-688"/>
        <w:jc w:val="both"/>
        <w:rPr>
          <w:rFonts w:ascii="Times New Roman" w:hAnsi="Times New Roman"/>
          <w:sz w:val="24"/>
          <w:szCs w:val="24"/>
        </w:rPr>
      </w:pPr>
      <w:r w:rsidRPr="00F53BFA">
        <w:rPr>
          <w:rFonts w:ascii="Times New Roman" w:hAnsi="Times New Roman"/>
          <w:sz w:val="24"/>
          <w:szCs w:val="24"/>
        </w:rPr>
        <w:t>Signed</w:t>
      </w:r>
      <w:r w:rsidR="00960969">
        <w:rPr>
          <w:rFonts w:ascii="Times New Roman" w:hAnsi="Times New Roman"/>
          <w:sz w:val="24"/>
          <w:szCs w:val="24"/>
        </w:rPr>
        <w:t>: __________________________</w:t>
      </w:r>
      <w:r w:rsidR="00960969">
        <w:rPr>
          <w:rFonts w:ascii="Times New Roman" w:hAnsi="Times New Roman"/>
          <w:sz w:val="24"/>
          <w:szCs w:val="24"/>
        </w:rPr>
        <w:tab/>
      </w:r>
      <w:r w:rsidR="00960969">
        <w:rPr>
          <w:rFonts w:ascii="Times New Roman" w:hAnsi="Times New Roman"/>
          <w:sz w:val="24"/>
          <w:szCs w:val="24"/>
        </w:rPr>
        <w:tab/>
      </w:r>
      <w:r w:rsidRPr="00F53BFA">
        <w:rPr>
          <w:rFonts w:ascii="Times New Roman" w:hAnsi="Times New Roman"/>
          <w:sz w:val="24"/>
          <w:szCs w:val="24"/>
        </w:rPr>
        <w:t>Date</w:t>
      </w:r>
      <w:r w:rsidR="00960969">
        <w:rPr>
          <w:rFonts w:ascii="Times New Roman" w:hAnsi="Times New Roman"/>
          <w:sz w:val="24"/>
          <w:szCs w:val="24"/>
        </w:rPr>
        <w:t>:</w:t>
      </w:r>
      <w:r w:rsidRPr="00F53BFA">
        <w:rPr>
          <w:rFonts w:ascii="Times New Roman" w:hAnsi="Times New Roman"/>
          <w:sz w:val="24"/>
          <w:szCs w:val="24"/>
        </w:rPr>
        <w:t xml:space="preserve"> </w:t>
      </w:r>
      <w:r w:rsidR="00960969">
        <w:rPr>
          <w:rFonts w:ascii="Times New Roman" w:hAnsi="Times New Roman"/>
          <w:sz w:val="24"/>
          <w:szCs w:val="24"/>
        </w:rPr>
        <w:t>____________</w:t>
      </w:r>
      <w:r w:rsidRPr="00F53BFA">
        <w:rPr>
          <w:rFonts w:ascii="Times New Roman" w:hAnsi="Times New Roman"/>
          <w:sz w:val="24"/>
          <w:szCs w:val="24"/>
        </w:rPr>
        <w:t>________________</w:t>
      </w:r>
    </w:p>
    <w:p w:rsidR="00B47EA6" w:rsidRPr="00F53BFA" w:rsidRDefault="00B47EA6" w:rsidP="00960969">
      <w:pPr>
        <w:spacing w:after="0" w:line="240" w:lineRule="auto"/>
        <w:ind w:right="-688" w:firstLine="720"/>
        <w:jc w:val="both"/>
        <w:rPr>
          <w:rFonts w:ascii="Times New Roman" w:hAnsi="Times New Roman"/>
          <w:sz w:val="24"/>
          <w:szCs w:val="24"/>
        </w:rPr>
      </w:pPr>
      <w:r w:rsidRPr="00F53BFA">
        <w:rPr>
          <w:rFonts w:ascii="Times New Roman" w:hAnsi="Times New Roman"/>
          <w:sz w:val="24"/>
          <w:szCs w:val="24"/>
        </w:rPr>
        <w:t>Chairperson, Board of Management</w:t>
      </w: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spacing w:after="0" w:line="240" w:lineRule="auto"/>
        <w:ind w:right="-688"/>
        <w:jc w:val="both"/>
        <w:rPr>
          <w:rFonts w:ascii="Times New Roman" w:hAnsi="Times New Roman"/>
          <w:sz w:val="24"/>
          <w:szCs w:val="24"/>
        </w:rPr>
      </w:pPr>
      <w:r w:rsidRPr="00F53BFA">
        <w:rPr>
          <w:rFonts w:ascii="Times New Roman" w:hAnsi="Times New Roman"/>
          <w:sz w:val="24"/>
          <w:szCs w:val="24"/>
        </w:rPr>
        <w:t>Signed</w:t>
      </w:r>
      <w:r w:rsidR="00960969">
        <w:rPr>
          <w:rFonts w:ascii="Times New Roman" w:hAnsi="Times New Roman"/>
          <w:sz w:val="24"/>
          <w:szCs w:val="24"/>
        </w:rPr>
        <w:t>: __________________________</w:t>
      </w:r>
      <w:r w:rsidR="00960969">
        <w:rPr>
          <w:rFonts w:ascii="Times New Roman" w:hAnsi="Times New Roman"/>
          <w:sz w:val="24"/>
          <w:szCs w:val="24"/>
        </w:rPr>
        <w:tab/>
      </w:r>
      <w:r w:rsidR="00960969">
        <w:rPr>
          <w:rFonts w:ascii="Times New Roman" w:hAnsi="Times New Roman"/>
          <w:sz w:val="24"/>
          <w:szCs w:val="24"/>
        </w:rPr>
        <w:tab/>
      </w:r>
      <w:r w:rsidRPr="00F53BFA">
        <w:rPr>
          <w:rFonts w:ascii="Times New Roman" w:hAnsi="Times New Roman"/>
          <w:sz w:val="24"/>
          <w:szCs w:val="24"/>
        </w:rPr>
        <w:t>Date</w:t>
      </w:r>
      <w:r w:rsidR="00960969">
        <w:rPr>
          <w:rFonts w:ascii="Times New Roman" w:hAnsi="Times New Roman"/>
          <w:sz w:val="24"/>
          <w:szCs w:val="24"/>
        </w:rPr>
        <w:t>:</w:t>
      </w:r>
      <w:r w:rsidRPr="00F53BFA">
        <w:rPr>
          <w:rFonts w:ascii="Times New Roman" w:hAnsi="Times New Roman"/>
          <w:sz w:val="24"/>
          <w:szCs w:val="24"/>
        </w:rPr>
        <w:t xml:space="preserve"> </w:t>
      </w:r>
      <w:r w:rsidR="00960969">
        <w:rPr>
          <w:rFonts w:ascii="Times New Roman" w:hAnsi="Times New Roman"/>
          <w:sz w:val="24"/>
          <w:szCs w:val="24"/>
        </w:rPr>
        <w:t>_____________</w:t>
      </w:r>
      <w:r w:rsidRPr="00F53BFA">
        <w:rPr>
          <w:rFonts w:ascii="Times New Roman" w:hAnsi="Times New Roman"/>
          <w:sz w:val="24"/>
          <w:szCs w:val="24"/>
        </w:rPr>
        <w:t>________________</w:t>
      </w:r>
    </w:p>
    <w:p w:rsidR="00B47EA6" w:rsidRPr="00F53BFA" w:rsidRDefault="00B47EA6" w:rsidP="00960969">
      <w:pPr>
        <w:spacing w:after="0" w:line="240" w:lineRule="auto"/>
        <w:ind w:right="-688" w:firstLine="720"/>
        <w:jc w:val="both"/>
        <w:rPr>
          <w:rFonts w:ascii="Times New Roman" w:hAnsi="Times New Roman"/>
          <w:sz w:val="24"/>
          <w:szCs w:val="24"/>
        </w:rPr>
      </w:pPr>
      <w:r w:rsidRPr="00F53BFA">
        <w:rPr>
          <w:rFonts w:ascii="Times New Roman" w:hAnsi="Times New Roman"/>
          <w:sz w:val="24"/>
          <w:szCs w:val="24"/>
        </w:rPr>
        <w:t>Principal</w:t>
      </w: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pStyle w:val="Heading1"/>
        <w:numPr>
          <w:ilvl w:val="0"/>
          <w:numId w:val="0"/>
        </w:numPr>
        <w:spacing w:after="0" w:line="240" w:lineRule="auto"/>
        <w:ind w:left="595" w:hanging="595"/>
        <w:jc w:val="both"/>
        <w:rPr>
          <w:rFonts w:ascii="Times New Roman" w:hAnsi="Times New Roman"/>
          <w:color w:val="943634"/>
          <w:sz w:val="24"/>
          <w:szCs w:val="24"/>
        </w:rPr>
      </w:pPr>
      <w:bookmarkStart w:id="0" w:name="_Toc366241848"/>
      <w:bookmarkStart w:id="1" w:name="_Toc365032229"/>
      <w:bookmarkStart w:id="2" w:name="_Toc365037568"/>
      <w:bookmarkStart w:id="3" w:name="_Toc365997757"/>
    </w:p>
    <w:p w:rsidR="00B47EA6" w:rsidRDefault="00B47EA6" w:rsidP="00F53BFA">
      <w:pPr>
        <w:pStyle w:val="Heading1"/>
        <w:numPr>
          <w:ilvl w:val="0"/>
          <w:numId w:val="0"/>
        </w:numPr>
        <w:spacing w:after="0" w:line="240" w:lineRule="auto"/>
        <w:ind w:left="595" w:hanging="595"/>
        <w:jc w:val="both"/>
        <w:rPr>
          <w:rFonts w:ascii="Times New Roman" w:hAnsi="Times New Roman"/>
          <w:color w:val="943634"/>
          <w:sz w:val="24"/>
          <w:szCs w:val="24"/>
        </w:rPr>
      </w:pPr>
    </w:p>
    <w:p w:rsidR="00960969" w:rsidRDefault="00960969" w:rsidP="00960969"/>
    <w:p w:rsidR="00960969" w:rsidRPr="00960969" w:rsidRDefault="00960969" w:rsidP="00960969"/>
    <w:bookmarkEnd w:id="0"/>
    <w:bookmarkEnd w:id="1"/>
    <w:bookmarkEnd w:id="2"/>
    <w:bookmarkEnd w:id="3"/>
    <w:p w:rsidR="00960969" w:rsidRDefault="00960969" w:rsidP="00F53BFA">
      <w:pPr>
        <w:tabs>
          <w:tab w:val="left" w:pos="4128"/>
        </w:tabs>
        <w:spacing w:after="0" w:line="240" w:lineRule="auto"/>
        <w:ind w:right="-688"/>
        <w:jc w:val="both"/>
        <w:rPr>
          <w:rFonts w:ascii="Times New Roman" w:hAnsi="Times New Roman"/>
          <w:sz w:val="24"/>
          <w:szCs w:val="24"/>
        </w:rPr>
      </w:pPr>
    </w:p>
    <w:p w:rsidR="00960969" w:rsidRPr="00960969" w:rsidRDefault="00960969" w:rsidP="00F53BFA">
      <w:pPr>
        <w:tabs>
          <w:tab w:val="left" w:pos="4128"/>
        </w:tabs>
        <w:spacing w:after="0" w:line="240" w:lineRule="auto"/>
        <w:ind w:right="-688"/>
        <w:jc w:val="both"/>
        <w:rPr>
          <w:rFonts w:ascii="Times New Roman" w:hAnsi="Times New Roman"/>
          <w:b/>
          <w:bCs/>
          <w:sz w:val="24"/>
          <w:szCs w:val="24"/>
        </w:rPr>
      </w:pPr>
      <w:r w:rsidRPr="00960969">
        <w:rPr>
          <w:rFonts w:ascii="Times New Roman" w:hAnsi="Times New Roman"/>
          <w:b/>
          <w:bCs/>
          <w:sz w:val="24"/>
          <w:szCs w:val="24"/>
        </w:rPr>
        <w:t>Notification Regarding the Board of Management’s Annual Review of the Anti-Bullying Policy</w:t>
      </w:r>
    </w:p>
    <w:p w:rsidR="00B47EA6" w:rsidRPr="00F53BFA" w:rsidRDefault="00B47EA6" w:rsidP="00F53BFA">
      <w:pPr>
        <w:tabs>
          <w:tab w:val="left" w:pos="4128"/>
        </w:tabs>
        <w:spacing w:after="0" w:line="240" w:lineRule="auto"/>
        <w:ind w:right="-688"/>
        <w:jc w:val="both"/>
        <w:rPr>
          <w:rFonts w:ascii="Times New Roman" w:hAnsi="Times New Roman"/>
          <w:sz w:val="24"/>
          <w:szCs w:val="24"/>
        </w:rPr>
      </w:pPr>
      <w:r w:rsidRPr="00F53BFA">
        <w:rPr>
          <w:rFonts w:ascii="Times New Roman" w:hAnsi="Times New Roman"/>
          <w:sz w:val="24"/>
          <w:szCs w:val="24"/>
        </w:rPr>
        <w:tab/>
      </w:r>
    </w:p>
    <w:p w:rsidR="00B47EA6" w:rsidRPr="00F53BFA" w:rsidRDefault="00B47EA6" w:rsidP="00F53BFA">
      <w:pPr>
        <w:spacing w:after="0" w:line="240" w:lineRule="auto"/>
        <w:ind w:right="-688"/>
        <w:jc w:val="both"/>
        <w:rPr>
          <w:rFonts w:ascii="Times New Roman" w:hAnsi="Times New Roman"/>
          <w:sz w:val="24"/>
          <w:szCs w:val="24"/>
        </w:rPr>
      </w:pPr>
      <w:r w:rsidRPr="00F53BFA">
        <w:rPr>
          <w:rFonts w:ascii="Times New Roman" w:hAnsi="Times New Roman"/>
          <w:sz w:val="24"/>
          <w:szCs w:val="24"/>
        </w:rPr>
        <w:t>To:</w:t>
      </w:r>
      <w:r w:rsidR="00960969">
        <w:rPr>
          <w:rFonts w:ascii="Times New Roman" w:hAnsi="Times New Roman"/>
          <w:sz w:val="24"/>
          <w:szCs w:val="24"/>
        </w:rPr>
        <w:t xml:space="preserve"> __________________________</w:t>
      </w: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spacing w:after="0" w:line="240" w:lineRule="auto"/>
        <w:ind w:right="-688"/>
        <w:jc w:val="both"/>
        <w:rPr>
          <w:rFonts w:ascii="Times New Roman" w:hAnsi="Times New Roman"/>
          <w:sz w:val="24"/>
          <w:szCs w:val="24"/>
        </w:rPr>
      </w:pPr>
      <w:r w:rsidRPr="00F53BFA">
        <w:rPr>
          <w:rFonts w:ascii="Times New Roman" w:hAnsi="Times New Roman"/>
          <w:sz w:val="24"/>
          <w:szCs w:val="24"/>
        </w:rPr>
        <w:t xml:space="preserve">The Board of Management of </w:t>
      </w:r>
      <w:r w:rsidR="00960969">
        <w:rPr>
          <w:rFonts w:ascii="Times New Roman" w:hAnsi="Times New Roman"/>
          <w:sz w:val="24"/>
          <w:szCs w:val="24"/>
        </w:rPr>
        <w:t>Scoil an Spioraid Naoimh</w:t>
      </w:r>
      <w:r w:rsidRPr="00F53BFA">
        <w:rPr>
          <w:rFonts w:ascii="Times New Roman" w:hAnsi="Times New Roman"/>
          <w:sz w:val="24"/>
          <w:szCs w:val="24"/>
        </w:rPr>
        <w:t xml:space="preserve"> wishes to inform you that:</w:t>
      </w: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pStyle w:val="ListParagraph"/>
        <w:numPr>
          <w:ilvl w:val="1"/>
          <w:numId w:val="16"/>
        </w:numPr>
        <w:spacing w:after="0" w:line="240" w:lineRule="auto"/>
        <w:ind w:left="360" w:right="-688"/>
        <w:jc w:val="both"/>
        <w:rPr>
          <w:rFonts w:ascii="Times New Roman" w:hAnsi="Times New Roman"/>
          <w:sz w:val="24"/>
          <w:szCs w:val="24"/>
          <w:lang w:val="en-GB" w:eastAsia="en-GB"/>
        </w:rPr>
      </w:pPr>
      <w:r w:rsidRPr="00F53BFA">
        <w:rPr>
          <w:rFonts w:ascii="Times New Roman" w:hAnsi="Times New Roman"/>
          <w:sz w:val="24"/>
          <w:szCs w:val="24"/>
          <w:lang w:val="en-GB" w:eastAsia="en-GB"/>
        </w:rPr>
        <w:t xml:space="preserve">The Board of Management’s annual review of the school’s anti-bullying policy and its implementation was completed at the Board meeting of _______________ [date]. </w:t>
      </w:r>
    </w:p>
    <w:p w:rsidR="00B47EA6" w:rsidRPr="00F53BFA" w:rsidRDefault="00B47EA6" w:rsidP="00F53BFA">
      <w:pPr>
        <w:spacing w:after="0" w:line="240" w:lineRule="auto"/>
        <w:ind w:right="-688"/>
        <w:jc w:val="both"/>
        <w:rPr>
          <w:rFonts w:ascii="Times New Roman" w:hAnsi="Times New Roman"/>
          <w:sz w:val="24"/>
          <w:szCs w:val="24"/>
        </w:rPr>
      </w:pPr>
    </w:p>
    <w:p w:rsidR="00B47EA6" w:rsidRPr="00F53BFA" w:rsidRDefault="00B47EA6" w:rsidP="00F53BFA">
      <w:pPr>
        <w:pStyle w:val="ListParagraph"/>
        <w:numPr>
          <w:ilvl w:val="1"/>
          <w:numId w:val="16"/>
        </w:numPr>
        <w:spacing w:after="0" w:line="240" w:lineRule="auto"/>
        <w:ind w:left="360" w:right="-688"/>
        <w:jc w:val="both"/>
        <w:rPr>
          <w:rFonts w:ascii="Times New Roman" w:hAnsi="Times New Roman"/>
          <w:i/>
          <w:sz w:val="24"/>
          <w:szCs w:val="24"/>
          <w:lang w:val="en-GB" w:eastAsia="en-GB"/>
        </w:rPr>
      </w:pPr>
      <w:r w:rsidRPr="00F53BFA">
        <w:rPr>
          <w:rFonts w:ascii="Times New Roman" w:hAnsi="Times New Roman"/>
          <w:sz w:val="24"/>
          <w:szCs w:val="24"/>
          <w:lang w:val="en-GB" w:eastAsia="en-GB"/>
        </w:rPr>
        <w:t xml:space="preserve">This review was conducted in accordance with the checklist set out in </w:t>
      </w:r>
      <w:r w:rsidRPr="00F53BFA">
        <w:rPr>
          <w:rFonts w:ascii="Times New Roman" w:hAnsi="Times New Roman"/>
          <w:b/>
          <w:sz w:val="24"/>
          <w:szCs w:val="24"/>
          <w:lang w:val="en-GB" w:eastAsia="en-GB"/>
        </w:rPr>
        <w:t xml:space="preserve">Appendix 4 </w:t>
      </w:r>
      <w:r w:rsidRPr="00F53BFA">
        <w:rPr>
          <w:rFonts w:ascii="Times New Roman" w:hAnsi="Times New Roman"/>
          <w:sz w:val="24"/>
          <w:szCs w:val="24"/>
          <w:lang w:val="en-GB" w:eastAsia="en-GB"/>
        </w:rPr>
        <w:t xml:space="preserve">of the Department’s </w:t>
      </w:r>
      <w:r w:rsidRPr="00F53BFA">
        <w:rPr>
          <w:rFonts w:ascii="Times New Roman" w:hAnsi="Times New Roman"/>
          <w:i/>
          <w:sz w:val="24"/>
          <w:szCs w:val="24"/>
          <w:lang w:val="en-GB" w:eastAsia="en-GB"/>
        </w:rPr>
        <w:t>Anti-Bullying Procedures for Primary and Post-Primary Schools.</w:t>
      </w:r>
    </w:p>
    <w:p w:rsidR="00B47EA6" w:rsidRPr="00F53BFA" w:rsidRDefault="00B47EA6" w:rsidP="00F53BFA">
      <w:pPr>
        <w:spacing w:after="0" w:line="240" w:lineRule="auto"/>
        <w:ind w:left="360" w:right="-688"/>
        <w:jc w:val="both"/>
        <w:rPr>
          <w:rFonts w:ascii="Times New Roman" w:hAnsi="Times New Roman"/>
          <w:i/>
          <w:sz w:val="24"/>
          <w:szCs w:val="24"/>
        </w:rPr>
      </w:pPr>
    </w:p>
    <w:p w:rsidR="00B47EA6" w:rsidRPr="00F53BFA" w:rsidRDefault="00B47EA6" w:rsidP="00F53BFA">
      <w:pPr>
        <w:spacing w:after="0" w:line="240" w:lineRule="auto"/>
        <w:ind w:left="360" w:right="-688"/>
        <w:jc w:val="both"/>
        <w:rPr>
          <w:rFonts w:ascii="Times New Roman" w:hAnsi="Times New Roman"/>
          <w:sz w:val="24"/>
          <w:szCs w:val="24"/>
        </w:rPr>
      </w:pPr>
    </w:p>
    <w:p w:rsidR="00960969" w:rsidRPr="00F53BFA" w:rsidRDefault="00960969" w:rsidP="00960969">
      <w:pPr>
        <w:spacing w:after="0" w:line="240" w:lineRule="auto"/>
        <w:ind w:right="-688"/>
        <w:jc w:val="both"/>
        <w:rPr>
          <w:rFonts w:ascii="Times New Roman" w:hAnsi="Times New Roman"/>
          <w:sz w:val="24"/>
          <w:szCs w:val="24"/>
        </w:rPr>
      </w:pPr>
      <w:r w:rsidRPr="00F53BFA">
        <w:rPr>
          <w:rFonts w:ascii="Times New Roman" w:hAnsi="Times New Roman"/>
          <w:sz w:val="24"/>
          <w:szCs w:val="24"/>
        </w:rPr>
        <w:t>Signed</w:t>
      </w:r>
      <w:r>
        <w:rPr>
          <w:rFonts w:ascii="Times New Roman" w:hAnsi="Times New Roman"/>
          <w:sz w:val="24"/>
          <w:szCs w:val="24"/>
        </w:rPr>
        <w:t>: __________________________</w:t>
      </w:r>
      <w:r>
        <w:rPr>
          <w:rFonts w:ascii="Times New Roman" w:hAnsi="Times New Roman"/>
          <w:sz w:val="24"/>
          <w:szCs w:val="24"/>
        </w:rPr>
        <w:tab/>
      </w:r>
      <w:r>
        <w:rPr>
          <w:rFonts w:ascii="Times New Roman" w:hAnsi="Times New Roman"/>
          <w:sz w:val="24"/>
          <w:szCs w:val="24"/>
        </w:rPr>
        <w:tab/>
      </w:r>
      <w:r w:rsidRPr="00F53BFA">
        <w:rPr>
          <w:rFonts w:ascii="Times New Roman" w:hAnsi="Times New Roman"/>
          <w:sz w:val="24"/>
          <w:szCs w:val="24"/>
        </w:rPr>
        <w:t>Date</w:t>
      </w:r>
      <w:r>
        <w:rPr>
          <w:rFonts w:ascii="Times New Roman" w:hAnsi="Times New Roman"/>
          <w:sz w:val="24"/>
          <w:szCs w:val="24"/>
        </w:rPr>
        <w:t>:</w:t>
      </w:r>
      <w:r w:rsidRPr="00F53BFA">
        <w:rPr>
          <w:rFonts w:ascii="Times New Roman" w:hAnsi="Times New Roman"/>
          <w:sz w:val="24"/>
          <w:szCs w:val="24"/>
        </w:rPr>
        <w:t xml:space="preserve"> </w:t>
      </w:r>
      <w:r>
        <w:rPr>
          <w:rFonts w:ascii="Times New Roman" w:hAnsi="Times New Roman"/>
          <w:sz w:val="24"/>
          <w:szCs w:val="24"/>
        </w:rPr>
        <w:t>____________</w:t>
      </w:r>
      <w:r w:rsidRPr="00F53BFA">
        <w:rPr>
          <w:rFonts w:ascii="Times New Roman" w:hAnsi="Times New Roman"/>
          <w:sz w:val="24"/>
          <w:szCs w:val="24"/>
        </w:rPr>
        <w:t>________________</w:t>
      </w:r>
    </w:p>
    <w:p w:rsidR="00960969" w:rsidRPr="00F53BFA" w:rsidRDefault="00960969" w:rsidP="00960969">
      <w:pPr>
        <w:spacing w:after="0" w:line="240" w:lineRule="auto"/>
        <w:ind w:right="-688" w:firstLine="720"/>
        <w:jc w:val="both"/>
        <w:rPr>
          <w:rFonts w:ascii="Times New Roman" w:hAnsi="Times New Roman"/>
          <w:sz w:val="24"/>
          <w:szCs w:val="24"/>
        </w:rPr>
      </w:pPr>
      <w:r w:rsidRPr="00F53BFA">
        <w:rPr>
          <w:rFonts w:ascii="Times New Roman" w:hAnsi="Times New Roman"/>
          <w:sz w:val="24"/>
          <w:szCs w:val="24"/>
        </w:rPr>
        <w:t>Chairperson, Board of Management</w:t>
      </w:r>
    </w:p>
    <w:p w:rsidR="00960969" w:rsidRPr="00F53BFA" w:rsidRDefault="00960969" w:rsidP="00960969">
      <w:pPr>
        <w:spacing w:after="0" w:line="240" w:lineRule="auto"/>
        <w:ind w:right="-688"/>
        <w:jc w:val="both"/>
        <w:rPr>
          <w:rFonts w:ascii="Times New Roman" w:hAnsi="Times New Roman"/>
          <w:sz w:val="24"/>
          <w:szCs w:val="24"/>
        </w:rPr>
      </w:pPr>
    </w:p>
    <w:p w:rsidR="00960969" w:rsidRPr="00F53BFA" w:rsidRDefault="00960969" w:rsidP="00960969">
      <w:pPr>
        <w:spacing w:after="0" w:line="240" w:lineRule="auto"/>
        <w:ind w:right="-688"/>
        <w:jc w:val="both"/>
        <w:rPr>
          <w:rFonts w:ascii="Times New Roman" w:hAnsi="Times New Roman"/>
          <w:sz w:val="24"/>
          <w:szCs w:val="24"/>
        </w:rPr>
      </w:pPr>
      <w:r w:rsidRPr="00F53BFA">
        <w:rPr>
          <w:rFonts w:ascii="Times New Roman" w:hAnsi="Times New Roman"/>
          <w:sz w:val="24"/>
          <w:szCs w:val="24"/>
        </w:rPr>
        <w:t>Signed</w:t>
      </w:r>
      <w:r>
        <w:rPr>
          <w:rFonts w:ascii="Times New Roman" w:hAnsi="Times New Roman"/>
          <w:sz w:val="24"/>
          <w:szCs w:val="24"/>
        </w:rPr>
        <w:t>: __________________________</w:t>
      </w:r>
      <w:r>
        <w:rPr>
          <w:rFonts w:ascii="Times New Roman" w:hAnsi="Times New Roman"/>
          <w:sz w:val="24"/>
          <w:szCs w:val="24"/>
        </w:rPr>
        <w:tab/>
      </w:r>
      <w:r>
        <w:rPr>
          <w:rFonts w:ascii="Times New Roman" w:hAnsi="Times New Roman"/>
          <w:sz w:val="24"/>
          <w:szCs w:val="24"/>
        </w:rPr>
        <w:tab/>
      </w:r>
      <w:r w:rsidRPr="00F53BFA">
        <w:rPr>
          <w:rFonts w:ascii="Times New Roman" w:hAnsi="Times New Roman"/>
          <w:sz w:val="24"/>
          <w:szCs w:val="24"/>
        </w:rPr>
        <w:t>Date</w:t>
      </w:r>
      <w:r>
        <w:rPr>
          <w:rFonts w:ascii="Times New Roman" w:hAnsi="Times New Roman"/>
          <w:sz w:val="24"/>
          <w:szCs w:val="24"/>
        </w:rPr>
        <w:t>:</w:t>
      </w:r>
      <w:r w:rsidRPr="00F53BFA">
        <w:rPr>
          <w:rFonts w:ascii="Times New Roman" w:hAnsi="Times New Roman"/>
          <w:sz w:val="24"/>
          <w:szCs w:val="24"/>
        </w:rPr>
        <w:t xml:space="preserve"> </w:t>
      </w:r>
      <w:r>
        <w:rPr>
          <w:rFonts w:ascii="Times New Roman" w:hAnsi="Times New Roman"/>
          <w:sz w:val="24"/>
          <w:szCs w:val="24"/>
        </w:rPr>
        <w:t>_____________</w:t>
      </w:r>
      <w:r w:rsidRPr="00F53BFA">
        <w:rPr>
          <w:rFonts w:ascii="Times New Roman" w:hAnsi="Times New Roman"/>
          <w:sz w:val="24"/>
          <w:szCs w:val="24"/>
        </w:rPr>
        <w:t>________________</w:t>
      </w:r>
    </w:p>
    <w:p w:rsidR="00960969" w:rsidRPr="00F53BFA" w:rsidRDefault="00960969" w:rsidP="00960969">
      <w:pPr>
        <w:spacing w:after="0" w:line="240" w:lineRule="auto"/>
        <w:ind w:right="-688" w:firstLine="720"/>
        <w:jc w:val="both"/>
        <w:rPr>
          <w:rFonts w:ascii="Times New Roman" w:hAnsi="Times New Roman"/>
          <w:sz w:val="24"/>
          <w:szCs w:val="24"/>
        </w:rPr>
      </w:pPr>
      <w:r w:rsidRPr="00F53BFA">
        <w:rPr>
          <w:rFonts w:ascii="Times New Roman" w:hAnsi="Times New Roman"/>
          <w:sz w:val="24"/>
          <w:szCs w:val="24"/>
        </w:rPr>
        <w:t>Principal</w:t>
      </w:r>
    </w:p>
    <w:p w:rsidR="00B47EA6" w:rsidRPr="00F53BFA" w:rsidRDefault="00B47EA6" w:rsidP="00F53BFA">
      <w:pPr>
        <w:pStyle w:val="ListParagraph"/>
        <w:spacing w:after="0" w:line="240" w:lineRule="auto"/>
        <w:jc w:val="both"/>
        <w:rPr>
          <w:rFonts w:ascii="Times New Roman" w:hAnsi="Times New Roman"/>
          <w:sz w:val="24"/>
          <w:szCs w:val="24"/>
        </w:rPr>
      </w:pPr>
    </w:p>
    <w:sectPr w:rsidR="00B47EA6" w:rsidRPr="00F53BFA" w:rsidSect="001768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8DD"/>
    <w:multiLevelType w:val="hybridMultilevel"/>
    <w:tmpl w:val="10DE5332"/>
    <w:lvl w:ilvl="0" w:tplc="EA10108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
    <w:nsid w:val="090C36F5"/>
    <w:multiLevelType w:val="hybridMultilevel"/>
    <w:tmpl w:val="41CE06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1936FB2"/>
    <w:multiLevelType w:val="hybridMultilevel"/>
    <w:tmpl w:val="C6122ECA"/>
    <w:lvl w:ilvl="0" w:tplc="1809000F">
      <w:start w:val="1"/>
      <w:numFmt w:val="decimal"/>
      <w:lvlText w:val="%1."/>
      <w:lvlJc w:val="left"/>
      <w:pPr>
        <w:ind w:left="644" w:hanging="360"/>
      </w:pPr>
      <w:rPr>
        <w:rFonts w:cs="Times New Roman" w:hint="default"/>
      </w:rPr>
    </w:lvl>
    <w:lvl w:ilvl="1" w:tplc="18090019" w:tentative="1">
      <w:start w:val="1"/>
      <w:numFmt w:val="lowerLetter"/>
      <w:lvlText w:val="%2."/>
      <w:lvlJc w:val="left"/>
      <w:pPr>
        <w:ind w:left="1364" w:hanging="360"/>
      </w:pPr>
      <w:rPr>
        <w:rFonts w:cs="Times New Roman"/>
      </w:rPr>
    </w:lvl>
    <w:lvl w:ilvl="2" w:tplc="1809001B" w:tentative="1">
      <w:start w:val="1"/>
      <w:numFmt w:val="lowerRoman"/>
      <w:lvlText w:val="%3."/>
      <w:lvlJc w:val="right"/>
      <w:pPr>
        <w:ind w:left="2084" w:hanging="180"/>
      </w:pPr>
      <w:rPr>
        <w:rFonts w:cs="Times New Roman"/>
      </w:rPr>
    </w:lvl>
    <w:lvl w:ilvl="3" w:tplc="1809000F" w:tentative="1">
      <w:start w:val="1"/>
      <w:numFmt w:val="decimal"/>
      <w:lvlText w:val="%4."/>
      <w:lvlJc w:val="left"/>
      <w:pPr>
        <w:ind w:left="2804" w:hanging="360"/>
      </w:pPr>
      <w:rPr>
        <w:rFonts w:cs="Times New Roman"/>
      </w:rPr>
    </w:lvl>
    <w:lvl w:ilvl="4" w:tplc="18090019" w:tentative="1">
      <w:start w:val="1"/>
      <w:numFmt w:val="lowerLetter"/>
      <w:lvlText w:val="%5."/>
      <w:lvlJc w:val="left"/>
      <w:pPr>
        <w:ind w:left="3524" w:hanging="360"/>
      </w:pPr>
      <w:rPr>
        <w:rFonts w:cs="Times New Roman"/>
      </w:rPr>
    </w:lvl>
    <w:lvl w:ilvl="5" w:tplc="1809001B" w:tentative="1">
      <w:start w:val="1"/>
      <w:numFmt w:val="lowerRoman"/>
      <w:lvlText w:val="%6."/>
      <w:lvlJc w:val="right"/>
      <w:pPr>
        <w:ind w:left="4244" w:hanging="180"/>
      </w:pPr>
      <w:rPr>
        <w:rFonts w:cs="Times New Roman"/>
      </w:rPr>
    </w:lvl>
    <w:lvl w:ilvl="6" w:tplc="1809000F" w:tentative="1">
      <w:start w:val="1"/>
      <w:numFmt w:val="decimal"/>
      <w:lvlText w:val="%7."/>
      <w:lvlJc w:val="left"/>
      <w:pPr>
        <w:ind w:left="4964" w:hanging="360"/>
      </w:pPr>
      <w:rPr>
        <w:rFonts w:cs="Times New Roman"/>
      </w:rPr>
    </w:lvl>
    <w:lvl w:ilvl="7" w:tplc="18090019" w:tentative="1">
      <w:start w:val="1"/>
      <w:numFmt w:val="lowerLetter"/>
      <w:lvlText w:val="%8."/>
      <w:lvlJc w:val="left"/>
      <w:pPr>
        <w:ind w:left="5684" w:hanging="360"/>
      </w:pPr>
      <w:rPr>
        <w:rFonts w:cs="Times New Roman"/>
      </w:rPr>
    </w:lvl>
    <w:lvl w:ilvl="8" w:tplc="1809001B" w:tentative="1">
      <w:start w:val="1"/>
      <w:numFmt w:val="lowerRoman"/>
      <w:lvlText w:val="%9."/>
      <w:lvlJc w:val="right"/>
      <w:pPr>
        <w:ind w:left="6404" w:hanging="180"/>
      </w:pPr>
      <w:rPr>
        <w:rFonts w:cs="Times New Roman"/>
      </w:rPr>
    </w:lvl>
  </w:abstractNum>
  <w:abstractNum w:abstractNumId="3">
    <w:nsid w:val="15365ADB"/>
    <w:multiLevelType w:val="hybridMultilevel"/>
    <w:tmpl w:val="8E8CF694"/>
    <w:lvl w:ilvl="0" w:tplc="E3E090DA">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1CD43652"/>
    <w:multiLevelType w:val="hybridMultilevel"/>
    <w:tmpl w:val="56AC7534"/>
    <w:lvl w:ilvl="0" w:tplc="50C8787A">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6">
    <w:nsid w:val="30BB44F2"/>
    <w:multiLevelType w:val="hybridMultilevel"/>
    <w:tmpl w:val="6B7852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2441ACC"/>
    <w:multiLevelType w:val="hybridMultilevel"/>
    <w:tmpl w:val="8C6807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9D84A2E"/>
    <w:multiLevelType w:val="hybridMultilevel"/>
    <w:tmpl w:val="8D488726"/>
    <w:lvl w:ilvl="0" w:tplc="7092F88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3D9548CF"/>
    <w:multiLevelType w:val="hybridMultilevel"/>
    <w:tmpl w:val="5822901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1">
    <w:nsid w:val="473B783F"/>
    <w:multiLevelType w:val="hybridMultilevel"/>
    <w:tmpl w:val="AC8E55C6"/>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2">
    <w:nsid w:val="672C4EE9"/>
    <w:multiLevelType w:val="hybridMultilevel"/>
    <w:tmpl w:val="10E8CFCE"/>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7AF71910"/>
    <w:multiLevelType w:val="hybridMultilevel"/>
    <w:tmpl w:val="6EFAD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DBC5A1C"/>
    <w:multiLevelType w:val="hybridMultilevel"/>
    <w:tmpl w:val="4A2CE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3"/>
  </w:num>
  <w:num w:numId="6">
    <w:abstractNumId w:val="4"/>
  </w:num>
  <w:num w:numId="7">
    <w:abstractNumId w:val="8"/>
  </w:num>
  <w:num w:numId="8">
    <w:abstractNumId w:val="14"/>
  </w:num>
  <w:num w:numId="9">
    <w:abstractNumId w:val="11"/>
  </w:num>
  <w:num w:numId="10">
    <w:abstractNumId w:val="12"/>
  </w:num>
  <w:num w:numId="11">
    <w:abstractNumId w:val="15"/>
  </w:num>
  <w:num w:numId="12">
    <w:abstractNumId w:val="2"/>
  </w:num>
  <w:num w:numId="13">
    <w:abstractNumId w:val="0"/>
  </w:num>
  <w:num w:numId="14">
    <w:abstractNumId w:val="10"/>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6D94"/>
    <w:rsid w:val="00016100"/>
    <w:rsid w:val="00081087"/>
    <w:rsid w:val="0009266C"/>
    <w:rsid w:val="00096CBC"/>
    <w:rsid w:val="000A612B"/>
    <w:rsid w:val="000C4A6F"/>
    <w:rsid w:val="000E59BE"/>
    <w:rsid w:val="000E77C1"/>
    <w:rsid w:val="00133072"/>
    <w:rsid w:val="001466D0"/>
    <w:rsid w:val="0017689F"/>
    <w:rsid w:val="001C667A"/>
    <w:rsid w:val="001D1DB6"/>
    <w:rsid w:val="00211B7F"/>
    <w:rsid w:val="002352F9"/>
    <w:rsid w:val="00251A99"/>
    <w:rsid w:val="00296A3B"/>
    <w:rsid w:val="002A2805"/>
    <w:rsid w:val="002C3E18"/>
    <w:rsid w:val="002D6D4A"/>
    <w:rsid w:val="00327CD3"/>
    <w:rsid w:val="00336591"/>
    <w:rsid w:val="003557C9"/>
    <w:rsid w:val="0036727C"/>
    <w:rsid w:val="003F5545"/>
    <w:rsid w:val="0040761D"/>
    <w:rsid w:val="00416D4B"/>
    <w:rsid w:val="0042515F"/>
    <w:rsid w:val="00451BC6"/>
    <w:rsid w:val="0045763D"/>
    <w:rsid w:val="00460445"/>
    <w:rsid w:val="004779D1"/>
    <w:rsid w:val="004804C1"/>
    <w:rsid w:val="0048677C"/>
    <w:rsid w:val="00490E7C"/>
    <w:rsid w:val="00496502"/>
    <w:rsid w:val="004A6255"/>
    <w:rsid w:val="00502FDA"/>
    <w:rsid w:val="005050FA"/>
    <w:rsid w:val="005A6E61"/>
    <w:rsid w:val="005B6C73"/>
    <w:rsid w:val="005C45DE"/>
    <w:rsid w:val="005C75D8"/>
    <w:rsid w:val="005E2525"/>
    <w:rsid w:val="00601644"/>
    <w:rsid w:val="0060519E"/>
    <w:rsid w:val="00621DC2"/>
    <w:rsid w:val="0063206B"/>
    <w:rsid w:val="00637E94"/>
    <w:rsid w:val="00646889"/>
    <w:rsid w:val="0064757A"/>
    <w:rsid w:val="00664080"/>
    <w:rsid w:val="006748D4"/>
    <w:rsid w:val="0068098D"/>
    <w:rsid w:val="0068389D"/>
    <w:rsid w:val="00694432"/>
    <w:rsid w:val="00696B03"/>
    <w:rsid w:val="006A11A1"/>
    <w:rsid w:val="006A2AE8"/>
    <w:rsid w:val="006E40C9"/>
    <w:rsid w:val="006E5981"/>
    <w:rsid w:val="0071622E"/>
    <w:rsid w:val="00726846"/>
    <w:rsid w:val="007406A4"/>
    <w:rsid w:val="007964D6"/>
    <w:rsid w:val="007B4B81"/>
    <w:rsid w:val="008423D7"/>
    <w:rsid w:val="0086041E"/>
    <w:rsid w:val="00861E36"/>
    <w:rsid w:val="008C4949"/>
    <w:rsid w:val="008C61E9"/>
    <w:rsid w:val="008E3408"/>
    <w:rsid w:val="008E5399"/>
    <w:rsid w:val="00911441"/>
    <w:rsid w:val="0091291E"/>
    <w:rsid w:val="00926D94"/>
    <w:rsid w:val="00935150"/>
    <w:rsid w:val="00960969"/>
    <w:rsid w:val="009966F4"/>
    <w:rsid w:val="009D22A3"/>
    <w:rsid w:val="009D6F1F"/>
    <w:rsid w:val="00A22293"/>
    <w:rsid w:val="00A22AEC"/>
    <w:rsid w:val="00A34A47"/>
    <w:rsid w:val="00A6074F"/>
    <w:rsid w:val="00A72E7D"/>
    <w:rsid w:val="00A8418C"/>
    <w:rsid w:val="00A85D45"/>
    <w:rsid w:val="00A972F7"/>
    <w:rsid w:val="00AB3901"/>
    <w:rsid w:val="00AF3F24"/>
    <w:rsid w:val="00B107FD"/>
    <w:rsid w:val="00B17D71"/>
    <w:rsid w:val="00B47EA6"/>
    <w:rsid w:val="00B57F0C"/>
    <w:rsid w:val="00BB2E52"/>
    <w:rsid w:val="00BE22F1"/>
    <w:rsid w:val="00BE5398"/>
    <w:rsid w:val="00C105CA"/>
    <w:rsid w:val="00C221BD"/>
    <w:rsid w:val="00C33F53"/>
    <w:rsid w:val="00C34A85"/>
    <w:rsid w:val="00C35B83"/>
    <w:rsid w:val="00C36CD5"/>
    <w:rsid w:val="00C37CFE"/>
    <w:rsid w:val="00C43891"/>
    <w:rsid w:val="00C5520A"/>
    <w:rsid w:val="00C71A05"/>
    <w:rsid w:val="00C91672"/>
    <w:rsid w:val="00CA518E"/>
    <w:rsid w:val="00CA53A7"/>
    <w:rsid w:val="00CB21D9"/>
    <w:rsid w:val="00CC3362"/>
    <w:rsid w:val="00CC5B7A"/>
    <w:rsid w:val="00CF40CD"/>
    <w:rsid w:val="00CF757F"/>
    <w:rsid w:val="00D03519"/>
    <w:rsid w:val="00D207AF"/>
    <w:rsid w:val="00D37EB7"/>
    <w:rsid w:val="00D53599"/>
    <w:rsid w:val="00D56428"/>
    <w:rsid w:val="00D86223"/>
    <w:rsid w:val="00DA3E15"/>
    <w:rsid w:val="00DA4017"/>
    <w:rsid w:val="00DB5F50"/>
    <w:rsid w:val="00DF6679"/>
    <w:rsid w:val="00E01466"/>
    <w:rsid w:val="00E13689"/>
    <w:rsid w:val="00E26F40"/>
    <w:rsid w:val="00E4204C"/>
    <w:rsid w:val="00E621F5"/>
    <w:rsid w:val="00E6666C"/>
    <w:rsid w:val="00E70ECD"/>
    <w:rsid w:val="00E71BA2"/>
    <w:rsid w:val="00E810B8"/>
    <w:rsid w:val="00EA1AC4"/>
    <w:rsid w:val="00EA4788"/>
    <w:rsid w:val="00EF0F8F"/>
    <w:rsid w:val="00F104B7"/>
    <w:rsid w:val="00F45ABB"/>
    <w:rsid w:val="00F53BFA"/>
    <w:rsid w:val="00F54638"/>
    <w:rsid w:val="00F664F9"/>
    <w:rsid w:val="00F84C00"/>
    <w:rsid w:val="00FC343C"/>
    <w:rsid w:val="00FD427C"/>
    <w:rsid w:val="00FF321B"/>
    <w:rsid w:val="00FF710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F"/>
    <w:pPr>
      <w:spacing w:after="200" w:line="276" w:lineRule="auto"/>
    </w:pPr>
    <w:rPr>
      <w:sz w:val="22"/>
      <w:szCs w:val="22"/>
      <w:lang w:eastAsia="en-US"/>
    </w:rPr>
  </w:style>
  <w:style w:type="paragraph" w:styleId="Heading1">
    <w:name w:val="heading 1"/>
    <w:basedOn w:val="Normal"/>
    <w:next w:val="Normal"/>
    <w:link w:val="Heading1Char"/>
    <w:uiPriority w:val="99"/>
    <w:qFormat/>
    <w:rsid w:val="003F5545"/>
    <w:pPr>
      <w:keepNext/>
      <w:keepLines/>
      <w:numPr>
        <w:numId w:val="14"/>
      </w:numPr>
      <w:spacing w:after="256" w:line="233" w:lineRule="auto"/>
      <w:ind w:left="595" w:hanging="610"/>
      <w:outlineLvl w:val="0"/>
    </w:pPr>
    <w:rPr>
      <w:rFonts w:ascii="Arial" w:eastAsia="Times New Roman" w:hAnsi="Arial"/>
      <w:b/>
      <w:color w:val="99CC00"/>
      <w:sz w:val="20"/>
      <w:szCs w:val="20"/>
    </w:rPr>
  </w:style>
  <w:style w:type="paragraph" w:styleId="Heading2">
    <w:name w:val="heading 2"/>
    <w:basedOn w:val="Normal"/>
    <w:next w:val="Normal"/>
    <w:link w:val="Heading2Char"/>
    <w:uiPriority w:val="99"/>
    <w:qFormat/>
    <w:rsid w:val="003F5545"/>
    <w:pPr>
      <w:keepNext/>
      <w:keepLines/>
      <w:numPr>
        <w:ilvl w:val="1"/>
        <w:numId w:val="14"/>
      </w:numPr>
      <w:spacing w:after="256" w:line="233" w:lineRule="auto"/>
      <w:ind w:left="595" w:hanging="610"/>
      <w:outlineLvl w:val="1"/>
    </w:pPr>
    <w:rPr>
      <w:rFonts w:ascii="Arial" w:eastAsia="Times New Roman"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5545"/>
    <w:rPr>
      <w:rFonts w:ascii="Arial" w:hAnsi="Arial" w:cs="Times New Roman"/>
      <w:b/>
      <w:color w:val="99CC00"/>
      <w:sz w:val="20"/>
      <w:szCs w:val="20"/>
    </w:rPr>
  </w:style>
  <w:style w:type="character" w:customStyle="1" w:styleId="Heading2Char">
    <w:name w:val="Heading 2 Char"/>
    <w:link w:val="Heading2"/>
    <w:uiPriority w:val="99"/>
    <w:locked/>
    <w:rsid w:val="003F5545"/>
    <w:rPr>
      <w:rFonts w:ascii="Arial" w:hAnsi="Arial" w:cs="Times New Roman"/>
      <w:b/>
      <w:color w:val="99CC00"/>
      <w:sz w:val="20"/>
      <w:szCs w:val="20"/>
    </w:rPr>
  </w:style>
  <w:style w:type="paragraph" w:styleId="ListParagraph">
    <w:name w:val="List Paragraph"/>
    <w:basedOn w:val="Normal"/>
    <w:uiPriority w:val="99"/>
    <w:qFormat/>
    <w:rsid w:val="00926D94"/>
    <w:pPr>
      <w:ind w:left="720"/>
      <w:contextualSpacing/>
    </w:pPr>
  </w:style>
  <w:style w:type="table" w:styleId="TableGrid">
    <w:name w:val="Table Grid"/>
    <w:basedOn w:val="TableNormal"/>
    <w:uiPriority w:val="99"/>
    <w:rsid w:val="00F45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757F"/>
    <w:rPr>
      <w:rFonts w:ascii="Tahoma" w:hAnsi="Tahoma" w:cs="Tahoma"/>
      <w:sz w:val="16"/>
      <w:szCs w:val="16"/>
    </w:rPr>
  </w:style>
  <w:style w:type="character" w:customStyle="1" w:styleId="BalloonTextChar">
    <w:name w:val="Balloon Text Char"/>
    <w:link w:val="BalloonText"/>
    <w:uiPriority w:val="99"/>
    <w:semiHidden/>
    <w:locked/>
    <w:rsid w:val="006A11A1"/>
    <w:rPr>
      <w:rFonts w:ascii="Times New Roman" w:hAnsi="Times New Roman" w:cs="Times New Roman"/>
      <w:sz w:val="2"/>
      <w:lang w:val="en-IE"/>
    </w:rPr>
  </w:style>
</w:styles>
</file>

<file path=word/webSettings.xml><?xml version="1.0" encoding="utf-8"?>
<w:webSettings xmlns:r="http://schemas.openxmlformats.org/officeDocument/2006/relationships" xmlns:w="http://schemas.openxmlformats.org/wordprocessingml/2006/main">
  <w:divs>
    <w:div w:id="4618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Owner</dc:creator>
  <cp:lastModifiedBy>Eileen</cp:lastModifiedBy>
  <cp:revision>2</cp:revision>
  <cp:lastPrinted>2017-05-15T09:55:00Z</cp:lastPrinted>
  <dcterms:created xsi:type="dcterms:W3CDTF">2022-06-28T19:55:00Z</dcterms:created>
  <dcterms:modified xsi:type="dcterms:W3CDTF">2022-06-28T19:55:00Z</dcterms:modified>
</cp:coreProperties>
</file>